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1751D" w14:textId="6D31E1E6" w:rsidR="00A80F9B" w:rsidRPr="00473602" w:rsidRDefault="00473602" w:rsidP="00473602">
      <w:pPr>
        <w:pStyle w:val="ListParagraph"/>
        <w:numPr>
          <w:ilvl w:val="0"/>
          <w:numId w:val="14"/>
        </w:numPr>
        <w:jc w:val="both"/>
        <w:rPr>
          <w:rFonts w:ascii="Calibri" w:hAnsi="Calibri" w:cs="Calibri"/>
          <w:b/>
          <w:bCs/>
          <w:sz w:val="28"/>
          <w:szCs w:val="28"/>
        </w:rPr>
      </w:pPr>
      <w:r w:rsidRPr="00473602">
        <w:rPr>
          <w:rFonts w:ascii="Calibri" w:hAnsi="Calibri" w:cs="Calibri"/>
          <w:b/>
          <w:bCs/>
          <w:sz w:val="28"/>
          <w:szCs w:val="28"/>
        </w:rPr>
        <w:t>Kratki presjek izgleda obrazloženja</w:t>
      </w:r>
    </w:p>
    <w:p w14:paraId="3C16B999" w14:textId="77777777" w:rsidR="00A80F9B" w:rsidRDefault="00A80F9B" w:rsidP="00A80F9B">
      <w:pPr>
        <w:spacing w:after="0"/>
        <w:jc w:val="center"/>
        <w:rPr>
          <w:rFonts w:ascii="Times New Roman" w:hAnsi="Times New Roman" w:cs="Times New Roman"/>
          <w:b/>
          <w:sz w:val="24"/>
        </w:rPr>
      </w:pPr>
      <w:r>
        <w:rPr>
          <w:rFonts w:ascii="Times New Roman" w:hAnsi="Times New Roman" w:cs="Times New Roman"/>
          <w:b/>
          <w:sz w:val="24"/>
        </w:rPr>
        <w:t xml:space="preserve">OBRAZLOŽENJE PRIJEDLOGA FINANCIJSKOG PLANA </w:t>
      </w:r>
    </w:p>
    <w:p w14:paraId="4EDAE7D1" w14:textId="77777777" w:rsidR="00A80F9B" w:rsidRDefault="00A80F9B" w:rsidP="00A80F9B">
      <w:pPr>
        <w:spacing w:after="0"/>
        <w:jc w:val="center"/>
        <w:rPr>
          <w:rFonts w:ascii="Times New Roman" w:hAnsi="Times New Roman" w:cs="Times New Roman"/>
          <w:b/>
          <w:sz w:val="24"/>
        </w:rPr>
      </w:pPr>
      <w:r>
        <w:rPr>
          <w:rFonts w:ascii="Times New Roman" w:hAnsi="Times New Roman" w:cs="Times New Roman"/>
          <w:b/>
          <w:sz w:val="24"/>
        </w:rPr>
        <w:t>ZA RAZDOBLJE 2020. -2022.</w:t>
      </w:r>
    </w:p>
    <w:p w14:paraId="3EFC1079" w14:textId="77777777" w:rsidR="00A80F9B" w:rsidRDefault="00A80F9B" w:rsidP="00A80F9B">
      <w:pPr>
        <w:spacing w:after="0"/>
        <w:rPr>
          <w:rFonts w:ascii="Times New Roman" w:hAnsi="Times New Roman" w:cs="Times New Roman"/>
          <w:b/>
          <w:sz w:val="24"/>
        </w:rPr>
      </w:pPr>
    </w:p>
    <w:p w14:paraId="6710B9BC" w14:textId="33E0303C" w:rsidR="00A80F9B" w:rsidRPr="00984B4C" w:rsidRDefault="00A80F9B" w:rsidP="00A80F9B">
      <w:pPr>
        <w:autoSpaceDE w:val="0"/>
        <w:autoSpaceDN w:val="0"/>
        <w:adjustRightInd w:val="0"/>
        <w:jc w:val="center"/>
        <w:rPr>
          <w:b/>
          <w:bCs/>
          <w:color w:val="000000" w:themeColor="text1"/>
        </w:rPr>
      </w:pPr>
      <w:r w:rsidRPr="00984B4C">
        <w:rPr>
          <w:b/>
          <w:bCs/>
          <w:color w:val="000000" w:themeColor="text1"/>
        </w:rPr>
        <w:t xml:space="preserve">RAZDJEL: </w:t>
      </w:r>
      <w:r w:rsidR="00984B4C" w:rsidRPr="00984B4C">
        <w:rPr>
          <w:b/>
          <w:bCs/>
          <w:color w:val="000000" w:themeColor="text1"/>
        </w:rPr>
        <w:t>002 UPRAVNI ODJEL ZA FINANCIJE, TURIZAM I GOSPODARSTVO</w:t>
      </w:r>
    </w:p>
    <w:p w14:paraId="00A02084" w14:textId="7DCA2EFB" w:rsidR="00984B4C" w:rsidRPr="00984B4C" w:rsidRDefault="00A80F9B" w:rsidP="00984B4C">
      <w:pPr>
        <w:autoSpaceDE w:val="0"/>
        <w:autoSpaceDN w:val="0"/>
        <w:adjustRightInd w:val="0"/>
        <w:jc w:val="center"/>
        <w:rPr>
          <w:b/>
          <w:bCs/>
          <w:color w:val="000000" w:themeColor="text1"/>
        </w:rPr>
      </w:pPr>
      <w:r w:rsidRPr="00984B4C">
        <w:rPr>
          <w:b/>
          <w:bCs/>
          <w:color w:val="000000" w:themeColor="text1"/>
        </w:rPr>
        <w:t xml:space="preserve">GLAVA: </w:t>
      </w:r>
      <w:r w:rsidR="00984B4C" w:rsidRPr="00984B4C">
        <w:rPr>
          <w:b/>
          <w:bCs/>
          <w:color w:val="000000" w:themeColor="text1"/>
        </w:rPr>
        <w:t>00201 UPRAVNI ODJEL ZA FINANCIJE, TURIZAM I GOSPODARSTVO</w:t>
      </w:r>
    </w:p>
    <w:p w14:paraId="670515B7" w14:textId="77777777" w:rsidR="00A80F9B" w:rsidRDefault="00A80F9B" w:rsidP="00A80F9B">
      <w:pPr>
        <w:spacing w:after="0"/>
        <w:rPr>
          <w:rFonts w:ascii="Times New Roman" w:hAnsi="Times New Roman" w:cs="Times New Roman"/>
          <w:b/>
          <w:sz w:val="24"/>
        </w:rPr>
      </w:pPr>
    </w:p>
    <w:p w14:paraId="491F0451" w14:textId="77777777" w:rsidR="00A80F9B" w:rsidRDefault="00A80F9B" w:rsidP="00A80F9B">
      <w:pPr>
        <w:pStyle w:val="ListParagraph"/>
        <w:numPr>
          <w:ilvl w:val="0"/>
          <w:numId w:val="15"/>
        </w:numPr>
        <w:spacing w:after="0"/>
        <w:rPr>
          <w:rFonts w:ascii="Times New Roman" w:hAnsi="Times New Roman" w:cs="Times New Roman"/>
          <w:b/>
          <w:sz w:val="24"/>
        </w:rPr>
      </w:pPr>
      <w:r>
        <w:rPr>
          <w:rFonts w:ascii="Times New Roman" w:hAnsi="Times New Roman" w:cs="Times New Roman"/>
          <w:b/>
          <w:sz w:val="24"/>
        </w:rPr>
        <w:t>DJELOKRUG RADA</w:t>
      </w:r>
    </w:p>
    <w:p w14:paraId="45F57469" w14:textId="77777777" w:rsidR="00A80F9B" w:rsidRPr="00CD68DB" w:rsidRDefault="00A80F9B" w:rsidP="00A80F9B">
      <w:pPr>
        <w:pStyle w:val="ListParagraph"/>
        <w:spacing w:after="0"/>
        <w:rPr>
          <w:rFonts w:ascii="Times New Roman" w:hAnsi="Times New Roman" w:cs="Times New Roman"/>
          <w:b/>
          <w:sz w:val="24"/>
        </w:rPr>
      </w:pPr>
    </w:p>
    <w:tbl>
      <w:tblPr>
        <w:tblW w:w="10915" w:type="dxa"/>
        <w:tblInd w:w="-714" w:type="dxa"/>
        <w:tblLayout w:type="fixed"/>
        <w:tblLook w:val="04A0" w:firstRow="1" w:lastRow="0" w:firstColumn="1" w:lastColumn="0" w:noHBand="0" w:noVBand="1"/>
      </w:tblPr>
      <w:tblGrid>
        <w:gridCol w:w="10915"/>
      </w:tblGrid>
      <w:tr w:rsidR="00A80F9B" w:rsidRPr="003E2D5C" w14:paraId="3F2E5895" w14:textId="77777777" w:rsidTr="00BF4D1C">
        <w:trPr>
          <w:trHeight w:val="20"/>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2C23B02C" w14:textId="77777777" w:rsidR="00BF4D1C" w:rsidRPr="00605DFE" w:rsidRDefault="00A80F9B" w:rsidP="00BF4D1C">
            <w:pPr>
              <w:spacing w:after="0" w:line="240" w:lineRule="auto"/>
              <w:jc w:val="both"/>
              <w:rPr>
                <w:rFonts w:ascii="Arial" w:hAnsi="Arial" w:cs="Arial"/>
                <w:b/>
                <w:i/>
                <w:sz w:val="18"/>
                <w:szCs w:val="18"/>
              </w:rPr>
            </w:pPr>
            <w:r w:rsidRPr="00BF4D1C">
              <w:rPr>
                <w:rFonts w:ascii="Calibri" w:hAnsi="Calibri" w:cs="Calibri"/>
              </w:rPr>
              <w:t xml:space="preserve"> </w:t>
            </w:r>
            <w:r w:rsidR="00BF4D1C" w:rsidRPr="00605DFE">
              <w:rPr>
                <w:rFonts w:ascii="Arial" w:hAnsi="Arial" w:cs="Arial"/>
                <w:sz w:val="18"/>
                <w:szCs w:val="18"/>
              </w:rPr>
              <w:t xml:space="preserve">Upravni odjel za financije, turizam  i gospodarstvo  osnovan je  Odlukom o ustrojstvu i djelokrugu Gradske uprave Grada Crikvenice (Sl. novine PGŽ 39/13.) kojom su propisani njegovi poslovi i zadaci.  </w:t>
            </w:r>
          </w:p>
          <w:p w14:paraId="702A420D" w14:textId="77777777" w:rsidR="00BF4D1C" w:rsidRDefault="00BF4D1C" w:rsidP="00BF4D1C">
            <w:pPr>
              <w:spacing w:after="0" w:line="240" w:lineRule="auto"/>
              <w:rPr>
                <w:rFonts w:ascii="Arial" w:hAnsi="Arial" w:cs="Arial"/>
                <w:sz w:val="18"/>
                <w:szCs w:val="18"/>
              </w:rPr>
            </w:pPr>
            <w:r w:rsidRPr="00605DFE">
              <w:rPr>
                <w:rFonts w:ascii="Arial" w:hAnsi="Arial" w:cs="Arial"/>
                <w:sz w:val="18"/>
                <w:szCs w:val="18"/>
              </w:rPr>
              <w:t>Neki od osnovnih poslova i zadataka su:</w:t>
            </w:r>
            <w:r>
              <w:rPr>
                <w:rFonts w:ascii="Arial" w:hAnsi="Arial" w:cs="Arial"/>
                <w:sz w:val="18"/>
                <w:szCs w:val="18"/>
              </w:rPr>
              <w:t xml:space="preserve"> </w:t>
            </w:r>
          </w:p>
          <w:p w14:paraId="2034E429" w14:textId="77777777" w:rsidR="00BF4D1C" w:rsidRPr="00BF4D1C" w:rsidRDefault="00BF4D1C" w:rsidP="00BF4D1C">
            <w:pPr>
              <w:pStyle w:val="ListParagraph"/>
              <w:numPr>
                <w:ilvl w:val="0"/>
                <w:numId w:val="1"/>
              </w:numPr>
              <w:spacing w:after="0" w:line="240" w:lineRule="auto"/>
              <w:rPr>
                <w:rFonts w:ascii="Arial" w:hAnsi="Arial" w:cs="Arial"/>
                <w:color w:val="000000" w:themeColor="text1"/>
                <w:sz w:val="18"/>
                <w:szCs w:val="18"/>
              </w:rPr>
            </w:pPr>
            <w:r w:rsidRPr="00BF4D1C">
              <w:rPr>
                <w:rFonts w:ascii="Arial" w:hAnsi="Arial" w:cs="Arial"/>
                <w:color w:val="000000" w:themeColor="text1"/>
                <w:sz w:val="18"/>
                <w:szCs w:val="18"/>
              </w:rPr>
              <w:t xml:space="preserve">Obavljanje poslova fakturiranja i evidencije  izvornih proračunskih prihoda </w:t>
            </w:r>
          </w:p>
          <w:p w14:paraId="2821C10D"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Obavljanje poslova obračuna plaća, naknada i platnog prometa i blagajničkog poslovanja</w:t>
            </w:r>
          </w:p>
          <w:p w14:paraId="31F7E67E"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Vođenje knjigovodstvene evidencije o izvršavanju proračuna, te ostale propisane knjigovodstvene evidencije</w:t>
            </w:r>
          </w:p>
          <w:p w14:paraId="0E52304A"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Praćenje, nadzor i predlaganje mjera za povećanje prihoda i poboljšanja stanja naplate svih javnih prihoda gradskog proračuna</w:t>
            </w:r>
          </w:p>
          <w:p w14:paraId="0213496C"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Sastavljanje prijedloga proračuna, njegovih izmjena tijekom godine, polugodišnjeg i godišnjeg obračuna te pratećih dokumenata</w:t>
            </w:r>
          </w:p>
          <w:p w14:paraId="38F4731A"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Praćenje, nadzor i razlučivanje izvršavanja rashoda proračuna</w:t>
            </w:r>
          </w:p>
          <w:p w14:paraId="14F06F23"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Predlaganje mjera radi racionalizacije rashoda</w:t>
            </w:r>
          </w:p>
          <w:p w14:paraId="66E44F27"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 xml:space="preserve">Pripremanje specijaliziranih financijskih izvješća radi potpore odlučivanju </w:t>
            </w:r>
          </w:p>
          <w:p w14:paraId="5FBD8945"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Organizaciju informacijskog sustava Grada</w:t>
            </w:r>
          </w:p>
          <w:p w14:paraId="054810CF"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Praćenje gospodarskih i društvenih kretanja na području Grada Crikvenice</w:t>
            </w:r>
          </w:p>
          <w:p w14:paraId="38B98887"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Predlaganje i praćenje mjera za poticanje poduzetništva</w:t>
            </w:r>
          </w:p>
          <w:p w14:paraId="40B766C7"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 xml:space="preserve">Praćenje investicija, priprema projekata za kandidiranje na javne pozive, </w:t>
            </w:r>
          </w:p>
          <w:p w14:paraId="56EEC1EC" w14:textId="77777777" w:rsidR="00BF4D1C" w:rsidRPr="00605DFE" w:rsidRDefault="00BF4D1C" w:rsidP="00BF4D1C">
            <w:pPr>
              <w:pStyle w:val="ListParagraph"/>
              <w:numPr>
                <w:ilvl w:val="0"/>
                <w:numId w:val="1"/>
              </w:numPr>
              <w:spacing w:after="0" w:line="240" w:lineRule="auto"/>
              <w:rPr>
                <w:rFonts w:ascii="Arial" w:hAnsi="Arial" w:cs="Arial"/>
                <w:color w:val="000000" w:themeColor="text1"/>
                <w:sz w:val="18"/>
                <w:szCs w:val="18"/>
              </w:rPr>
            </w:pPr>
            <w:r w:rsidRPr="00605DFE">
              <w:rPr>
                <w:rFonts w:ascii="Arial" w:hAnsi="Arial" w:cs="Arial"/>
                <w:color w:val="000000" w:themeColor="text1"/>
                <w:sz w:val="18"/>
                <w:szCs w:val="18"/>
              </w:rPr>
              <w:t xml:space="preserve">Praćenje rada trgovačkih društava  u vlasništvu i suvlasništvu Grada Crikvenice </w:t>
            </w:r>
          </w:p>
          <w:p w14:paraId="0A06BA86" w14:textId="20926E93" w:rsidR="00A80F9B" w:rsidRPr="00BF4D1C" w:rsidRDefault="00BF4D1C" w:rsidP="00BF4D1C">
            <w:pPr>
              <w:rPr>
                <w:rFonts w:ascii="Times New Roman" w:eastAsia="Times New Roman" w:hAnsi="Times New Roman" w:cs="Times New Roman"/>
                <w:color w:val="000000"/>
                <w:sz w:val="20"/>
                <w:szCs w:val="20"/>
                <w:lang w:eastAsia="hr-HR"/>
              </w:rPr>
            </w:pPr>
            <w:r w:rsidRPr="00605DFE">
              <w:rPr>
                <w:rFonts w:ascii="Arial" w:hAnsi="Arial" w:cs="Arial"/>
                <w:color w:val="000000" w:themeColor="text1"/>
                <w:sz w:val="18"/>
                <w:szCs w:val="18"/>
              </w:rPr>
              <w:t>Surađuje sa turističkom zajednicom i obavlja stručne i druge poslove vezane uz turizam iz nadležnosti Grada Crikvenice itd</w:t>
            </w:r>
          </w:p>
        </w:tc>
      </w:tr>
    </w:tbl>
    <w:p w14:paraId="4F318F4C" w14:textId="6A9864E4" w:rsidR="00BF4D1C" w:rsidRDefault="00A80F9B" w:rsidP="00AB4FF6">
      <w:pPr>
        <w:rPr>
          <w:rFonts w:ascii="Calibri" w:hAnsi="Calibri" w:cs="Calibri"/>
          <w:b/>
          <w:bCs/>
          <w:color w:val="000000" w:themeColor="text1"/>
        </w:rPr>
      </w:pPr>
      <w:r w:rsidRPr="00BF4D1C">
        <w:rPr>
          <w:rFonts w:ascii="Calibri" w:hAnsi="Calibri" w:cs="Calibri"/>
          <w:b/>
          <w:bCs/>
          <w:color w:val="000000" w:themeColor="text1"/>
        </w:rPr>
        <w:t>PLAN RASHODA PO PROGRAMIMA</w:t>
      </w:r>
    </w:p>
    <w:p w14:paraId="73636939" w14:textId="47C8AD36" w:rsidR="00AB4FF6" w:rsidRDefault="00AB4FF6" w:rsidP="00AB4FF6">
      <w:pPr>
        <w:rPr>
          <w:rFonts w:ascii="Calibri" w:hAnsi="Calibri" w:cs="Calibri"/>
          <w:b/>
          <w:bCs/>
          <w:color w:val="000000" w:themeColor="text1"/>
        </w:rPr>
      </w:pPr>
    </w:p>
    <w:tbl>
      <w:tblPr>
        <w:tblW w:w="10680" w:type="dxa"/>
        <w:tblInd w:w="-851" w:type="dxa"/>
        <w:tblLook w:val="04A0" w:firstRow="1" w:lastRow="0" w:firstColumn="1" w:lastColumn="0" w:noHBand="0" w:noVBand="1"/>
      </w:tblPr>
      <w:tblGrid>
        <w:gridCol w:w="3300"/>
        <w:gridCol w:w="1240"/>
        <w:gridCol w:w="1240"/>
        <w:gridCol w:w="1240"/>
        <w:gridCol w:w="1240"/>
        <w:gridCol w:w="1240"/>
        <w:gridCol w:w="1180"/>
      </w:tblGrid>
      <w:tr w:rsidR="00AB4FF6" w:rsidRPr="00AB4FF6" w14:paraId="4BF19456" w14:textId="77777777" w:rsidTr="00AB4FF6">
        <w:trPr>
          <w:trHeight w:val="330"/>
        </w:trPr>
        <w:tc>
          <w:tcPr>
            <w:tcW w:w="3300" w:type="dxa"/>
            <w:tcBorders>
              <w:top w:val="nil"/>
              <w:left w:val="nil"/>
              <w:bottom w:val="nil"/>
              <w:right w:val="nil"/>
            </w:tcBorders>
            <w:shd w:val="clear" w:color="auto" w:fill="auto"/>
            <w:noWrap/>
            <w:vAlign w:val="center"/>
            <w:hideMark/>
          </w:tcPr>
          <w:p w14:paraId="6D0CA6D8" w14:textId="77777777" w:rsidR="00AB4FF6" w:rsidRPr="00AB4FF6" w:rsidRDefault="00AB4FF6" w:rsidP="00AB4FF6">
            <w:pPr>
              <w:spacing w:after="0" w:line="240" w:lineRule="auto"/>
              <w:rPr>
                <w:rFonts w:ascii="Arial" w:eastAsia="Times New Roman" w:hAnsi="Arial" w:cs="Arial"/>
                <w:b/>
                <w:bCs/>
                <w:color w:val="000000"/>
                <w:sz w:val="24"/>
                <w:szCs w:val="24"/>
                <w:lang w:eastAsia="hr-HR"/>
              </w:rPr>
            </w:pPr>
            <w:r w:rsidRPr="00AB4FF6">
              <w:rPr>
                <w:rFonts w:ascii="Arial" w:eastAsia="Times New Roman" w:hAnsi="Arial" w:cs="Arial"/>
                <w:b/>
                <w:bCs/>
                <w:color w:val="000000"/>
                <w:sz w:val="24"/>
                <w:szCs w:val="24"/>
                <w:lang w:eastAsia="hr-HR"/>
              </w:rPr>
              <w:t xml:space="preserve">FINANCIJSKI PLAN </w:t>
            </w:r>
          </w:p>
        </w:tc>
        <w:tc>
          <w:tcPr>
            <w:tcW w:w="1240" w:type="dxa"/>
            <w:tcBorders>
              <w:top w:val="nil"/>
              <w:left w:val="nil"/>
              <w:bottom w:val="nil"/>
              <w:right w:val="nil"/>
            </w:tcBorders>
            <w:shd w:val="clear" w:color="auto" w:fill="auto"/>
            <w:noWrap/>
            <w:vAlign w:val="bottom"/>
            <w:hideMark/>
          </w:tcPr>
          <w:p w14:paraId="19699D04" w14:textId="77777777" w:rsidR="00AB4FF6" w:rsidRPr="00AB4FF6" w:rsidRDefault="00AB4FF6" w:rsidP="00AB4FF6">
            <w:pPr>
              <w:spacing w:after="0" w:line="240" w:lineRule="auto"/>
              <w:rPr>
                <w:rFonts w:ascii="Arial" w:eastAsia="Times New Roman" w:hAnsi="Arial" w:cs="Arial"/>
                <w:b/>
                <w:bCs/>
                <w:color w:val="000000"/>
                <w:sz w:val="24"/>
                <w:szCs w:val="24"/>
                <w:lang w:eastAsia="hr-HR"/>
              </w:rPr>
            </w:pPr>
          </w:p>
        </w:tc>
        <w:tc>
          <w:tcPr>
            <w:tcW w:w="1240" w:type="dxa"/>
            <w:tcBorders>
              <w:top w:val="nil"/>
              <w:left w:val="nil"/>
              <w:bottom w:val="nil"/>
              <w:right w:val="nil"/>
            </w:tcBorders>
            <w:shd w:val="clear" w:color="auto" w:fill="auto"/>
            <w:noWrap/>
            <w:vAlign w:val="bottom"/>
            <w:hideMark/>
          </w:tcPr>
          <w:p w14:paraId="03B94F57"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14:paraId="77256883"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14:paraId="7127545C"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14:paraId="0CDC477C"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c>
          <w:tcPr>
            <w:tcW w:w="1180" w:type="dxa"/>
            <w:tcBorders>
              <w:top w:val="nil"/>
              <w:left w:val="nil"/>
              <w:bottom w:val="nil"/>
              <w:right w:val="nil"/>
            </w:tcBorders>
            <w:shd w:val="clear" w:color="auto" w:fill="auto"/>
            <w:noWrap/>
            <w:vAlign w:val="bottom"/>
            <w:hideMark/>
          </w:tcPr>
          <w:p w14:paraId="79AF0F79"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r>
      <w:tr w:rsidR="00AB4FF6" w:rsidRPr="00AB4FF6" w14:paraId="4D174B6F" w14:textId="77777777" w:rsidTr="00AB4FF6">
        <w:trPr>
          <w:trHeight w:val="509"/>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DD478FE" w14:textId="77777777" w:rsidR="00AB4FF6" w:rsidRPr="00AB4FF6" w:rsidRDefault="00AB4FF6" w:rsidP="00AB4FF6">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 </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B326245" w14:textId="77777777" w:rsidR="00AB4FF6" w:rsidRPr="00AB4FF6" w:rsidRDefault="00AB4FF6" w:rsidP="00AB4FF6">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Izvršenje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6F0BB2C" w14:textId="77777777" w:rsidR="00AB4FF6" w:rsidRPr="00AB4FF6" w:rsidRDefault="00AB4FF6" w:rsidP="00AB4FF6">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Plan 2019.</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C49531D" w14:textId="77777777" w:rsidR="00AB4FF6" w:rsidRPr="00AB4FF6" w:rsidRDefault="00AB4FF6" w:rsidP="00AB4FF6">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Plan 2020.</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40647FE" w14:textId="77777777" w:rsidR="00AB4FF6" w:rsidRPr="00AB4FF6" w:rsidRDefault="00AB4FF6" w:rsidP="00AB4FF6">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Projekcija  2021.</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004A78D" w14:textId="77777777" w:rsidR="00AB4FF6" w:rsidRPr="00AB4FF6" w:rsidRDefault="00AB4FF6" w:rsidP="00AB4FF6">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Projekcija  2022.</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D9CA29E" w14:textId="77777777" w:rsidR="00AB4FF6" w:rsidRPr="00AB4FF6" w:rsidRDefault="00AB4FF6" w:rsidP="00AB4FF6">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Indeks 2020/2019</w:t>
            </w:r>
          </w:p>
        </w:tc>
      </w:tr>
      <w:tr w:rsidR="00AB4FF6" w:rsidRPr="00AB4FF6" w14:paraId="11AC9683" w14:textId="77777777" w:rsidTr="00AB4FF6">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14:paraId="11B5B878" w14:textId="77777777" w:rsidR="00AB4FF6" w:rsidRPr="00AB4FF6" w:rsidRDefault="00AB4FF6" w:rsidP="00AB4FF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3729097" w14:textId="77777777" w:rsidR="00AB4FF6" w:rsidRPr="00AB4FF6" w:rsidRDefault="00AB4FF6" w:rsidP="00AB4FF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5D219EC9" w14:textId="77777777" w:rsidR="00AB4FF6" w:rsidRPr="00AB4FF6" w:rsidRDefault="00AB4FF6" w:rsidP="00AB4FF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DD56C1E" w14:textId="77777777" w:rsidR="00AB4FF6" w:rsidRPr="00AB4FF6" w:rsidRDefault="00AB4FF6" w:rsidP="00AB4FF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2FA1B8B4" w14:textId="77777777" w:rsidR="00AB4FF6" w:rsidRPr="00AB4FF6" w:rsidRDefault="00AB4FF6" w:rsidP="00AB4FF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A37AA54" w14:textId="77777777" w:rsidR="00AB4FF6" w:rsidRPr="00AB4FF6" w:rsidRDefault="00AB4FF6" w:rsidP="00AB4FF6">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748E49A8" w14:textId="77777777" w:rsidR="00AB4FF6" w:rsidRPr="00AB4FF6" w:rsidRDefault="00AB4FF6" w:rsidP="00AB4FF6">
            <w:pPr>
              <w:spacing w:after="0" w:line="240" w:lineRule="auto"/>
              <w:rPr>
                <w:rFonts w:ascii="Arial" w:eastAsia="Times New Roman" w:hAnsi="Arial" w:cs="Arial"/>
                <w:b/>
                <w:bCs/>
                <w:color w:val="000000"/>
                <w:sz w:val="16"/>
                <w:szCs w:val="16"/>
                <w:lang w:eastAsia="hr-HR"/>
              </w:rPr>
            </w:pPr>
          </w:p>
        </w:tc>
      </w:tr>
      <w:tr w:rsidR="00AB4FF6" w:rsidRPr="00AB4FF6" w14:paraId="09E49980" w14:textId="77777777" w:rsidTr="00AB4FF6">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2516E965" w14:textId="77777777" w:rsidR="00AB4FF6" w:rsidRPr="00AB4FF6" w:rsidRDefault="00AB4FF6" w:rsidP="00AB4FF6">
            <w:pPr>
              <w:spacing w:after="0" w:line="240" w:lineRule="auto"/>
              <w:rPr>
                <w:rFonts w:ascii="Calibri" w:eastAsia="Times New Roman" w:hAnsi="Calibri" w:cs="Calibri"/>
                <w:b/>
                <w:bCs/>
                <w:color w:val="000000"/>
                <w:sz w:val="16"/>
                <w:szCs w:val="16"/>
                <w:lang w:eastAsia="hr-HR"/>
              </w:rPr>
            </w:pPr>
            <w:r w:rsidRPr="00AB4FF6">
              <w:rPr>
                <w:rFonts w:ascii="Calibri" w:eastAsia="Times New Roman" w:hAnsi="Calibri" w:cs="Calibri"/>
                <w:b/>
                <w:bCs/>
                <w:color w:val="000000"/>
                <w:sz w:val="16"/>
                <w:szCs w:val="16"/>
                <w:lang w:eastAsia="hr-HR"/>
              </w:rPr>
              <w:t>RAZDJEL  002   UPRAVNI ODJEL ZA FINANCIJE,  TURIZAM I GOSPODARSTVO</w:t>
            </w:r>
          </w:p>
        </w:tc>
        <w:tc>
          <w:tcPr>
            <w:tcW w:w="1240" w:type="dxa"/>
            <w:tcBorders>
              <w:top w:val="nil"/>
              <w:left w:val="nil"/>
              <w:bottom w:val="single" w:sz="8" w:space="0" w:color="auto"/>
              <w:right w:val="single" w:sz="8" w:space="0" w:color="auto"/>
            </w:tcBorders>
            <w:shd w:val="clear" w:color="000000" w:fill="FFFFFF"/>
            <w:vAlign w:val="center"/>
            <w:hideMark/>
          </w:tcPr>
          <w:p w14:paraId="7B049E4E"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13.322.478,80</w:t>
            </w:r>
          </w:p>
        </w:tc>
        <w:tc>
          <w:tcPr>
            <w:tcW w:w="1240" w:type="dxa"/>
            <w:tcBorders>
              <w:top w:val="nil"/>
              <w:left w:val="nil"/>
              <w:bottom w:val="single" w:sz="8" w:space="0" w:color="auto"/>
              <w:right w:val="single" w:sz="8" w:space="0" w:color="auto"/>
            </w:tcBorders>
            <w:shd w:val="clear" w:color="000000" w:fill="FFFFFF"/>
            <w:vAlign w:val="center"/>
            <w:hideMark/>
          </w:tcPr>
          <w:p w14:paraId="7B3A15A3"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17.678.618,33</w:t>
            </w:r>
          </w:p>
        </w:tc>
        <w:tc>
          <w:tcPr>
            <w:tcW w:w="1240" w:type="dxa"/>
            <w:tcBorders>
              <w:top w:val="nil"/>
              <w:left w:val="nil"/>
              <w:bottom w:val="single" w:sz="8" w:space="0" w:color="auto"/>
              <w:right w:val="single" w:sz="8" w:space="0" w:color="auto"/>
            </w:tcBorders>
            <w:shd w:val="clear" w:color="000000" w:fill="FFFFFF"/>
            <w:vAlign w:val="center"/>
            <w:hideMark/>
          </w:tcPr>
          <w:p w14:paraId="7E5CFF6E"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18.643.000,00</w:t>
            </w:r>
          </w:p>
        </w:tc>
        <w:tc>
          <w:tcPr>
            <w:tcW w:w="1240" w:type="dxa"/>
            <w:tcBorders>
              <w:top w:val="nil"/>
              <w:left w:val="nil"/>
              <w:bottom w:val="single" w:sz="8" w:space="0" w:color="auto"/>
              <w:right w:val="single" w:sz="8" w:space="0" w:color="auto"/>
            </w:tcBorders>
            <w:shd w:val="clear" w:color="000000" w:fill="FFFFFF"/>
            <w:vAlign w:val="center"/>
            <w:hideMark/>
          </w:tcPr>
          <w:p w14:paraId="50C00A7B"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22.800.500,00</w:t>
            </w:r>
          </w:p>
        </w:tc>
        <w:tc>
          <w:tcPr>
            <w:tcW w:w="1240" w:type="dxa"/>
            <w:tcBorders>
              <w:top w:val="nil"/>
              <w:left w:val="nil"/>
              <w:bottom w:val="single" w:sz="8" w:space="0" w:color="auto"/>
              <w:right w:val="single" w:sz="8" w:space="0" w:color="auto"/>
            </w:tcBorders>
            <w:shd w:val="clear" w:color="000000" w:fill="FFFFFF"/>
            <w:vAlign w:val="center"/>
            <w:hideMark/>
          </w:tcPr>
          <w:p w14:paraId="725F03B2"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25.360.500,00</w:t>
            </w:r>
          </w:p>
        </w:tc>
        <w:tc>
          <w:tcPr>
            <w:tcW w:w="1180" w:type="dxa"/>
            <w:tcBorders>
              <w:top w:val="nil"/>
              <w:left w:val="nil"/>
              <w:bottom w:val="single" w:sz="8" w:space="0" w:color="auto"/>
              <w:right w:val="single" w:sz="8" w:space="0" w:color="auto"/>
            </w:tcBorders>
            <w:shd w:val="clear" w:color="000000" w:fill="FFFFFF"/>
            <w:vAlign w:val="center"/>
            <w:hideMark/>
          </w:tcPr>
          <w:p w14:paraId="421DBCE6"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105,46</w:t>
            </w:r>
          </w:p>
        </w:tc>
      </w:tr>
      <w:tr w:rsidR="00AB4FF6" w:rsidRPr="00AB4FF6" w14:paraId="0F299BAA" w14:textId="77777777" w:rsidTr="00AB4FF6">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21E18417" w14:textId="77777777" w:rsidR="00AB4FF6" w:rsidRPr="00AB4FF6" w:rsidRDefault="00AB4FF6" w:rsidP="00AB4FF6">
            <w:pPr>
              <w:spacing w:after="0" w:line="240" w:lineRule="auto"/>
              <w:rPr>
                <w:rFonts w:ascii="Calibri" w:eastAsia="Times New Roman" w:hAnsi="Calibri" w:cs="Calibri"/>
                <w:b/>
                <w:bCs/>
                <w:color w:val="000000"/>
                <w:sz w:val="16"/>
                <w:szCs w:val="16"/>
                <w:lang w:eastAsia="hr-HR"/>
              </w:rPr>
            </w:pPr>
            <w:r w:rsidRPr="00AB4FF6">
              <w:rPr>
                <w:rFonts w:ascii="Calibri" w:eastAsia="Times New Roman" w:hAnsi="Calibri" w:cs="Calibri"/>
                <w:b/>
                <w:bCs/>
                <w:color w:val="000000"/>
                <w:sz w:val="16"/>
                <w:szCs w:val="16"/>
                <w:lang w:eastAsia="hr-HR"/>
              </w:rPr>
              <w:t>GLAVA 002 01   UPRAVNI ODJEL ZA FINANCIJE, TURIZAM I GOSPODARSTVO</w:t>
            </w:r>
          </w:p>
        </w:tc>
        <w:tc>
          <w:tcPr>
            <w:tcW w:w="1240" w:type="dxa"/>
            <w:tcBorders>
              <w:top w:val="nil"/>
              <w:left w:val="nil"/>
              <w:bottom w:val="single" w:sz="8" w:space="0" w:color="auto"/>
              <w:right w:val="single" w:sz="8" w:space="0" w:color="auto"/>
            </w:tcBorders>
            <w:shd w:val="clear" w:color="000000" w:fill="FFFFFF"/>
            <w:vAlign w:val="center"/>
            <w:hideMark/>
          </w:tcPr>
          <w:p w14:paraId="63952FDC"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13.322.478,80</w:t>
            </w:r>
          </w:p>
        </w:tc>
        <w:tc>
          <w:tcPr>
            <w:tcW w:w="1240" w:type="dxa"/>
            <w:tcBorders>
              <w:top w:val="nil"/>
              <w:left w:val="nil"/>
              <w:bottom w:val="single" w:sz="8" w:space="0" w:color="auto"/>
              <w:right w:val="single" w:sz="8" w:space="0" w:color="auto"/>
            </w:tcBorders>
            <w:shd w:val="clear" w:color="000000" w:fill="FFFFFF"/>
            <w:vAlign w:val="center"/>
            <w:hideMark/>
          </w:tcPr>
          <w:p w14:paraId="6D59EC07"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17.678.618,33</w:t>
            </w:r>
          </w:p>
        </w:tc>
        <w:tc>
          <w:tcPr>
            <w:tcW w:w="1240" w:type="dxa"/>
            <w:tcBorders>
              <w:top w:val="nil"/>
              <w:left w:val="nil"/>
              <w:bottom w:val="single" w:sz="8" w:space="0" w:color="auto"/>
              <w:right w:val="single" w:sz="8" w:space="0" w:color="auto"/>
            </w:tcBorders>
            <w:shd w:val="clear" w:color="000000" w:fill="FFFFFF"/>
            <w:vAlign w:val="center"/>
            <w:hideMark/>
          </w:tcPr>
          <w:p w14:paraId="2DC0B1F8"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18.643.000,00</w:t>
            </w:r>
          </w:p>
        </w:tc>
        <w:tc>
          <w:tcPr>
            <w:tcW w:w="1240" w:type="dxa"/>
            <w:tcBorders>
              <w:top w:val="nil"/>
              <w:left w:val="nil"/>
              <w:bottom w:val="single" w:sz="8" w:space="0" w:color="auto"/>
              <w:right w:val="single" w:sz="8" w:space="0" w:color="auto"/>
            </w:tcBorders>
            <w:shd w:val="clear" w:color="000000" w:fill="FFFFFF"/>
            <w:vAlign w:val="center"/>
            <w:hideMark/>
          </w:tcPr>
          <w:p w14:paraId="54784073"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22.800.500,00</w:t>
            </w:r>
          </w:p>
        </w:tc>
        <w:tc>
          <w:tcPr>
            <w:tcW w:w="1240" w:type="dxa"/>
            <w:tcBorders>
              <w:top w:val="nil"/>
              <w:left w:val="nil"/>
              <w:bottom w:val="single" w:sz="8" w:space="0" w:color="auto"/>
              <w:right w:val="single" w:sz="8" w:space="0" w:color="auto"/>
            </w:tcBorders>
            <w:shd w:val="clear" w:color="000000" w:fill="FFFFFF"/>
            <w:vAlign w:val="center"/>
            <w:hideMark/>
          </w:tcPr>
          <w:p w14:paraId="244D4EF3"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25.360.500,00</w:t>
            </w:r>
          </w:p>
        </w:tc>
        <w:tc>
          <w:tcPr>
            <w:tcW w:w="1180" w:type="dxa"/>
            <w:tcBorders>
              <w:top w:val="nil"/>
              <w:left w:val="nil"/>
              <w:bottom w:val="single" w:sz="8" w:space="0" w:color="auto"/>
              <w:right w:val="single" w:sz="8" w:space="0" w:color="auto"/>
            </w:tcBorders>
            <w:shd w:val="clear" w:color="000000" w:fill="FFFFFF"/>
            <w:vAlign w:val="center"/>
            <w:hideMark/>
          </w:tcPr>
          <w:p w14:paraId="44DA8B95"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105,46</w:t>
            </w:r>
          </w:p>
        </w:tc>
      </w:tr>
      <w:tr w:rsidR="00AB4FF6" w:rsidRPr="00AB4FF6" w14:paraId="4F96712B" w14:textId="77777777" w:rsidTr="00AB4FF6">
        <w:trPr>
          <w:trHeight w:val="315"/>
        </w:trPr>
        <w:tc>
          <w:tcPr>
            <w:tcW w:w="3300" w:type="dxa"/>
            <w:tcBorders>
              <w:top w:val="nil"/>
              <w:left w:val="nil"/>
              <w:bottom w:val="nil"/>
              <w:right w:val="nil"/>
            </w:tcBorders>
            <w:shd w:val="clear" w:color="auto" w:fill="auto"/>
            <w:noWrap/>
            <w:vAlign w:val="center"/>
            <w:hideMark/>
          </w:tcPr>
          <w:p w14:paraId="4A4575A4" w14:textId="77777777" w:rsidR="00AB4FF6" w:rsidRPr="00AB4FF6" w:rsidRDefault="00AB4FF6" w:rsidP="00AB4FF6">
            <w:pPr>
              <w:spacing w:after="0" w:line="240" w:lineRule="auto"/>
              <w:jc w:val="right"/>
              <w:rPr>
                <w:rFonts w:ascii="Arial" w:eastAsia="Times New Roman" w:hAnsi="Arial" w:cs="Arial"/>
                <w:b/>
                <w:bCs/>
                <w:color w:val="000000"/>
                <w:sz w:val="16"/>
                <w:szCs w:val="16"/>
                <w:lang w:eastAsia="hr-HR"/>
              </w:rPr>
            </w:pPr>
          </w:p>
        </w:tc>
        <w:tc>
          <w:tcPr>
            <w:tcW w:w="1240" w:type="dxa"/>
            <w:tcBorders>
              <w:top w:val="nil"/>
              <w:left w:val="nil"/>
              <w:bottom w:val="nil"/>
              <w:right w:val="nil"/>
            </w:tcBorders>
            <w:shd w:val="clear" w:color="auto" w:fill="auto"/>
            <w:noWrap/>
            <w:vAlign w:val="bottom"/>
            <w:hideMark/>
          </w:tcPr>
          <w:p w14:paraId="65BEE6D9"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14:paraId="67AAFD9A"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14:paraId="25CFF6EE"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14:paraId="2F41D7B8" w14:textId="77777777" w:rsidR="00AB4FF6" w:rsidRDefault="00AB4FF6" w:rsidP="00AB4FF6">
            <w:pPr>
              <w:spacing w:after="0" w:line="240" w:lineRule="auto"/>
              <w:rPr>
                <w:rFonts w:ascii="Times New Roman" w:eastAsia="Times New Roman" w:hAnsi="Times New Roman" w:cs="Times New Roman"/>
                <w:sz w:val="20"/>
                <w:szCs w:val="20"/>
                <w:lang w:eastAsia="hr-HR"/>
              </w:rPr>
            </w:pPr>
          </w:p>
          <w:p w14:paraId="16E98628" w14:textId="77777777" w:rsidR="00AB4FF6" w:rsidRDefault="00AB4FF6" w:rsidP="00AB4FF6">
            <w:pPr>
              <w:spacing w:after="0" w:line="240" w:lineRule="auto"/>
              <w:rPr>
                <w:rFonts w:ascii="Times New Roman" w:eastAsia="Times New Roman" w:hAnsi="Times New Roman" w:cs="Times New Roman"/>
                <w:sz w:val="20"/>
                <w:szCs w:val="20"/>
                <w:lang w:eastAsia="hr-HR"/>
              </w:rPr>
            </w:pPr>
          </w:p>
          <w:p w14:paraId="17B41115" w14:textId="77777777" w:rsidR="00AB4FF6" w:rsidRDefault="00AB4FF6" w:rsidP="00AB4FF6">
            <w:pPr>
              <w:spacing w:after="0" w:line="240" w:lineRule="auto"/>
              <w:rPr>
                <w:rFonts w:ascii="Times New Roman" w:eastAsia="Times New Roman" w:hAnsi="Times New Roman" w:cs="Times New Roman"/>
                <w:sz w:val="20"/>
                <w:szCs w:val="20"/>
                <w:lang w:eastAsia="hr-HR"/>
              </w:rPr>
            </w:pPr>
          </w:p>
          <w:p w14:paraId="0586F087" w14:textId="77777777" w:rsidR="00AB4FF6" w:rsidRDefault="00AB4FF6" w:rsidP="00AB4FF6">
            <w:pPr>
              <w:spacing w:after="0" w:line="240" w:lineRule="auto"/>
              <w:rPr>
                <w:rFonts w:ascii="Times New Roman" w:eastAsia="Times New Roman" w:hAnsi="Times New Roman" w:cs="Times New Roman"/>
                <w:sz w:val="20"/>
                <w:szCs w:val="20"/>
                <w:lang w:eastAsia="hr-HR"/>
              </w:rPr>
            </w:pPr>
          </w:p>
          <w:p w14:paraId="60961A17" w14:textId="77777777" w:rsidR="00AB4FF6" w:rsidRDefault="00AB4FF6" w:rsidP="00AB4FF6">
            <w:pPr>
              <w:spacing w:after="0" w:line="240" w:lineRule="auto"/>
              <w:rPr>
                <w:rFonts w:ascii="Times New Roman" w:eastAsia="Times New Roman" w:hAnsi="Times New Roman" w:cs="Times New Roman"/>
                <w:sz w:val="20"/>
                <w:szCs w:val="20"/>
                <w:lang w:eastAsia="hr-HR"/>
              </w:rPr>
            </w:pPr>
          </w:p>
          <w:p w14:paraId="68EF8EDA" w14:textId="77777777" w:rsidR="00AB4FF6" w:rsidRDefault="00AB4FF6" w:rsidP="00AB4FF6">
            <w:pPr>
              <w:spacing w:after="0" w:line="240" w:lineRule="auto"/>
              <w:rPr>
                <w:rFonts w:ascii="Times New Roman" w:eastAsia="Times New Roman" w:hAnsi="Times New Roman" w:cs="Times New Roman"/>
                <w:sz w:val="20"/>
                <w:szCs w:val="20"/>
                <w:lang w:eastAsia="hr-HR"/>
              </w:rPr>
            </w:pPr>
          </w:p>
          <w:p w14:paraId="6F55ED86" w14:textId="77777777" w:rsidR="00AB4FF6" w:rsidRDefault="00AB4FF6" w:rsidP="00AB4FF6">
            <w:pPr>
              <w:spacing w:after="0" w:line="240" w:lineRule="auto"/>
              <w:rPr>
                <w:rFonts w:ascii="Times New Roman" w:eastAsia="Times New Roman" w:hAnsi="Times New Roman" w:cs="Times New Roman"/>
                <w:sz w:val="20"/>
                <w:szCs w:val="20"/>
                <w:lang w:eastAsia="hr-HR"/>
              </w:rPr>
            </w:pPr>
          </w:p>
          <w:p w14:paraId="0ABDDE52" w14:textId="77777777" w:rsidR="00AB4FF6" w:rsidRDefault="00AB4FF6" w:rsidP="00AB4FF6">
            <w:pPr>
              <w:spacing w:after="0" w:line="240" w:lineRule="auto"/>
              <w:rPr>
                <w:rFonts w:ascii="Times New Roman" w:eastAsia="Times New Roman" w:hAnsi="Times New Roman" w:cs="Times New Roman"/>
                <w:sz w:val="20"/>
                <w:szCs w:val="20"/>
                <w:lang w:eastAsia="hr-HR"/>
              </w:rPr>
            </w:pPr>
          </w:p>
          <w:p w14:paraId="3640D736" w14:textId="4E862171" w:rsidR="00AB4FF6" w:rsidRPr="00AB4FF6" w:rsidRDefault="00AB4FF6" w:rsidP="00AB4FF6">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14:paraId="708D08C8"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c>
          <w:tcPr>
            <w:tcW w:w="1180" w:type="dxa"/>
            <w:tcBorders>
              <w:top w:val="nil"/>
              <w:left w:val="nil"/>
              <w:bottom w:val="nil"/>
              <w:right w:val="nil"/>
            </w:tcBorders>
            <w:shd w:val="clear" w:color="auto" w:fill="auto"/>
            <w:noWrap/>
            <w:vAlign w:val="bottom"/>
            <w:hideMark/>
          </w:tcPr>
          <w:p w14:paraId="6D96DC83" w14:textId="77777777" w:rsidR="00AB4FF6" w:rsidRPr="00AB4FF6" w:rsidRDefault="00AB4FF6" w:rsidP="00AB4FF6">
            <w:pPr>
              <w:spacing w:after="0" w:line="240" w:lineRule="auto"/>
              <w:rPr>
                <w:rFonts w:ascii="Times New Roman" w:eastAsia="Times New Roman" w:hAnsi="Times New Roman" w:cs="Times New Roman"/>
                <w:sz w:val="20"/>
                <w:szCs w:val="20"/>
                <w:lang w:eastAsia="hr-HR"/>
              </w:rPr>
            </w:pPr>
          </w:p>
        </w:tc>
      </w:tr>
    </w:tbl>
    <w:p w14:paraId="2ED88590" w14:textId="5B41E0E7" w:rsidR="00AB4FF6" w:rsidRDefault="00BF4D1C" w:rsidP="00AB4FF6">
      <w:pPr>
        <w:jc w:val="both"/>
        <w:rPr>
          <w:rFonts w:ascii="Arial" w:hAnsi="Arial" w:cs="Arial"/>
          <w:b/>
          <w:smallCaps/>
          <w:color w:val="000000"/>
          <w:sz w:val="14"/>
          <w:szCs w:val="14"/>
          <w:u w:val="single"/>
        </w:rPr>
      </w:pPr>
      <w:r w:rsidRPr="00BF4D1C">
        <w:rPr>
          <w:rFonts w:ascii="Calibri" w:hAnsi="Calibri" w:cs="Calibri"/>
          <w:b/>
          <w:color w:val="000000" w:themeColor="text1"/>
          <w:sz w:val="24"/>
          <w:szCs w:val="24"/>
        </w:rPr>
        <w:lastRenderedPageBreak/>
        <w:t xml:space="preserve">  </w:t>
      </w:r>
      <w:r w:rsidR="00AB4FF6" w:rsidRPr="000313C4">
        <w:rPr>
          <w:rFonts w:ascii="Calibri" w:hAnsi="Calibri" w:cs="Calibri"/>
          <w:b/>
          <w:bCs/>
        </w:rPr>
        <w:t xml:space="preserve">IZVORI FINANCIRANJA NA RAZINI </w:t>
      </w:r>
      <w:r w:rsidR="00AB4FF6">
        <w:rPr>
          <w:rFonts w:ascii="Calibri" w:hAnsi="Calibri" w:cs="Calibri"/>
          <w:b/>
          <w:bCs/>
        </w:rPr>
        <w:t>UPRAVNOG ODJELA</w:t>
      </w:r>
      <w:r w:rsidR="00AB4FF6" w:rsidRPr="000313C4">
        <w:rPr>
          <w:rFonts w:ascii="Calibri" w:hAnsi="Calibri" w:cs="Calibri"/>
          <w:b/>
          <w:bCs/>
        </w:rPr>
        <w:t>/PRORAČUNSKOG KORISNIKA</w:t>
      </w:r>
    </w:p>
    <w:tbl>
      <w:tblPr>
        <w:tblW w:w="10518" w:type="dxa"/>
        <w:tblInd w:w="-714" w:type="dxa"/>
        <w:tblLook w:val="04A0" w:firstRow="1" w:lastRow="0" w:firstColumn="1" w:lastColumn="0" w:noHBand="0" w:noVBand="1"/>
      </w:tblPr>
      <w:tblGrid>
        <w:gridCol w:w="3261"/>
        <w:gridCol w:w="1276"/>
        <w:gridCol w:w="1240"/>
        <w:gridCol w:w="1240"/>
        <w:gridCol w:w="1240"/>
        <w:gridCol w:w="1240"/>
        <w:gridCol w:w="1162"/>
      </w:tblGrid>
      <w:tr w:rsidR="00AB4FF6" w:rsidRPr="00C02C41" w14:paraId="345A1BF8" w14:textId="77777777" w:rsidTr="009D0ED3">
        <w:trPr>
          <w:trHeight w:val="255"/>
        </w:trPr>
        <w:tc>
          <w:tcPr>
            <w:tcW w:w="326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388ABAC" w14:textId="77777777" w:rsidR="00AB4FF6" w:rsidRPr="00C02C41" w:rsidRDefault="00AB4FF6" w:rsidP="009D0ED3">
            <w:pPr>
              <w:spacing w:after="0" w:line="240" w:lineRule="auto"/>
              <w:rPr>
                <w:rFonts w:ascii="Arial" w:eastAsia="Times New Roman" w:hAnsi="Arial" w:cs="Arial"/>
                <w:sz w:val="16"/>
                <w:szCs w:val="16"/>
                <w:lang w:eastAsia="hr-HR"/>
              </w:rPr>
            </w:pPr>
            <w:r w:rsidRPr="00C02C41">
              <w:rPr>
                <w:rFonts w:ascii="Arial" w:eastAsia="Times New Roman" w:hAnsi="Arial" w:cs="Arial"/>
                <w:sz w:val="16"/>
                <w:szCs w:val="16"/>
                <w:lang w:eastAsia="hr-HR"/>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D2EAE76"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IZVRŠENJE</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32E7E1EC"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PLAN</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04D2FAB9"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PLAN</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2CE93279"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PROJEKCIJA</w:t>
            </w:r>
          </w:p>
        </w:tc>
        <w:tc>
          <w:tcPr>
            <w:tcW w:w="1099" w:type="dxa"/>
            <w:tcBorders>
              <w:top w:val="single" w:sz="4" w:space="0" w:color="auto"/>
              <w:left w:val="nil"/>
              <w:bottom w:val="single" w:sz="4" w:space="0" w:color="auto"/>
              <w:right w:val="single" w:sz="4" w:space="0" w:color="auto"/>
            </w:tcBorders>
            <w:shd w:val="clear" w:color="auto" w:fill="auto"/>
            <w:noWrap/>
            <w:vAlign w:val="bottom"/>
            <w:hideMark/>
          </w:tcPr>
          <w:p w14:paraId="09420654"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PROJEKCIJA</w:t>
            </w:r>
          </w:p>
        </w:tc>
        <w:tc>
          <w:tcPr>
            <w:tcW w:w="1162" w:type="dxa"/>
            <w:tcBorders>
              <w:top w:val="single" w:sz="4" w:space="0" w:color="auto"/>
              <w:left w:val="nil"/>
              <w:bottom w:val="single" w:sz="4" w:space="0" w:color="auto"/>
              <w:right w:val="single" w:sz="4" w:space="0" w:color="auto"/>
            </w:tcBorders>
            <w:shd w:val="clear" w:color="auto" w:fill="auto"/>
            <w:noWrap/>
            <w:vAlign w:val="bottom"/>
            <w:hideMark/>
          </w:tcPr>
          <w:p w14:paraId="44F98B19" w14:textId="77777777" w:rsidR="00AB4FF6" w:rsidRPr="00C02C41" w:rsidRDefault="00AB4FF6" w:rsidP="009D0ED3">
            <w:pPr>
              <w:spacing w:after="0" w:line="240" w:lineRule="auto"/>
              <w:jc w:val="center"/>
              <w:rPr>
                <w:rFonts w:ascii="Arial" w:eastAsia="Times New Roman" w:hAnsi="Arial" w:cs="Arial"/>
                <w:sz w:val="20"/>
                <w:szCs w:val="20"/>
                <w:lang w:eastAsia="hr-HR"/>
              </w:rPr>
            </w:pPr>
            <w:r w:rsidRPr="00C02C41">
              <w:rPr>
                <w:rFonts w:ascii="Arial" w:eastAsia="Times New Roman" w:hAnsi="Arial" w:cs="Arial"/>
                <w:sz w:val="20"/>
                <w:szCs w:val="20"/>
                <w:lang w:eastAsia="hr-HR"/>
              </w:rPr>
              <w:t>INDEKS</w:t>
            </w:r>
          </w:p>
        </w:tc>
      </w:tr>
      <w:tr w:rsidR="00AB4FF6" w:rsidRPr="00C02C41" w14:paraId="2FEDABE9" w14:textId="77777777" w:rsidTr="009D0ED3">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14:paraId="7FEFC36B" w14:textId="77777777" w:rsidR="00AB4FF6" w:rsidRPr="00C02C41" w:rsidRDefault="00AB4FF6" w:rsidP="009D0ED3">
            <w:pPr>
              <w:spacing w:after="0" w:line="240" w:lineRule="auto"/>
              <w:rPr>
                <w:rFonts w:ascii="Arial" w:eastAsia="Times New Roman" w:hAnsi="Arial" w:cs="Arial"/>
                <w:sz w:val="16"/>
                <w:szCs w:val="16"/>
                <w:lang w:eastAsia="hr-HR"/>
              </w:rPr>
            </w:pPr>
          </w:p>
        </w:tc>
        <w:tc>
          <w:tcPr>
            <w:tcW w:w="1276" w:type="dxa"/>
            <w:tcBorders>
              <w:top w:val="nil"/>
              <w:left w:val="nil"/>
              <w:bottom w:val="single" w:sz="4" w:space="0" w:color="auto"/>
              <w:right w:val="single" w:sz="4" w:space="0" w:color="auto"/>
            </w:tcBorders>
            <w:shd w:val="clear" w:color="auto" w:fill="auto"/>
            <w:noWrap/>
            <w:vAlign w:val="bottom"/>
            <w:hideMark/>
          </w:tcPr>
          <w:p w14:paraId="2C28E745"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2018.</w:t>
            </w:r>
          </w:p>
        </w:tc>
        <w:tc>
          <w:tcPr>
            <w:tcW w:w="1240" w:type="dxa"/>
            <w:tcBorders>
              <w:top w:val="nil"/>
              <w:left w:val="nil"/>
              <w:bottom w:val="single" w:sz="4" w:space="0" w:color="auto"/>
              <w:right w:val="single" w:sz="4" w:space="0" w:color="auto"/>
            </w:tcBorders>
            <w:shd w:val="clear" w:color="auto" w:fill="auto"/>
            <w:noWrap/>
            <w:vAlign w:val="bottom"/>
            <w:hideMark/>
          </w:tcPr>
          <w:p w14:paraId="383CFE3C"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2019</w:t>
            </w:r>
          </w:p>
        </w:tc>
        <w:tc>
          <w:tcPr>
            <w:tcW w:w="1240" w:type="dxa"/>
            <w:tcBorders>
              <w:top w:val="nil"/>
              <w:left w:val="nil"/>
              <w:bottom w:val="single" w:sz="4" w:space="0" w:color="auto"/>
              <w:right w:val="single" w:sz="4" w:space="0" w:color="auto"/>
            </w:tcBorders>
            <w:shd w:val="clear" w:color="auto" w:fill="auto"/>
            <w:noWrap/>
            <w:vAlign w:val="bottom"/>
            <w:hideMark/>
          </w:tcPr>
          <w:p w14:paraId="16F2182B"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2020</w:t>
            </w:r>
          </w:p>
        </w:tc>
        <w:tc>
          <w:tcPr>
            <w:tcW w:w="1240" w:type="dxa"/>
            <w:tcBorders>
              <w:top w:val="nil"/>
              <w:left w:val="nil"/>
              <w:bottom w:val="single" w:sz="4" w:space="0" w:color="auto"/>
              <w:right w:val="single" w:sz="4" w:space="0" w:color="auto"/>
            </w:tcBorders>
            <w:shd w:val="clear" w:color="auto" w:fill="auto"/>
            <w:noWrap/>
            <w:vAlign w:val="bottom"/>
            <w:hideMark/>
          </w:tcPr>
          <w:p w14:paraId="6095F153"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2021</w:t>
            </w:r>
          </w:p>
        </w:tc>
        <w:tc>
          <w:tcPr>
            <w:tcW w:w="1099" w:type="dxa"/>
            <w:tcBorders>
              <w:top w:val="nil"/>
              <w:left w:val="nil"/>
              <w:bottom w:val="single" w:sz="4" w:space="0" w:color="auto"/>
              <w:right w:val="single" w:sz="4" w:space="0" w:color="auto"/>
            </w:tcBorders>
            <w:shd w:val="clear" w:color="auto" w:fill="auto"/>
            <w:noWrap/>
            <w:vAlign w:val="bottom"/>
            <w:hideMark/>
          </w:tcPr>
          <w:p w14:paraId="7357F6D5"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2022</w:t>
            </w:r>
          </w:p>
        </w:tc>
        <w:tc>
          <w:tcPr>
            <w:tcW w:w="1162" w:type="dxa"/>
            <w:tcBorders>
              <w:top w:val="nil"/>
              <w:left w:val="nil"/>
              <w:bottom w:val="single" w:sz="4" w:space="0" w:color="auto"/>
              <w:right w:val="single" w:sz="4" w:space="0" w:color="auto"/>
            </w:tcBorders>
            <w:shd w:val="clear" w:color="auto" w:fill="auto"/>
            <w:noWrap/>
            <w:vAlign w:val="bottom"/>
            <w:hideMark/>
          </w:tcPr>
          <w:p w14:paraId="10A548FC" w14:textId="77777777" w:rsidR="00AB4FF6" w:rsidRPr="00C02C41" w:rsidRDefault="00AB4FF6" w:rsidP="009D0ED3">
            <w:pPr>
              <w:spacing w:after="0" w:line="240" w:lineRule="auto"/>
              <w:jc w:val="center"/>
              <w:rPr>
                <w:rFonts w:ascii="Arial" w:eastAsia="Times New Roman" w:hAnsi="Arial" w:cs="Arial"/>
                <w:sz w:val="16"/>
                <w:szCs w:val="16"/>
                <w:lang w:eastAsia="hr-HR"/>
              </w:rPr>
            </w:pPr>
            <w:r w:rsidRPr="00C02C41">
              <w:rPr>
                <w:rFonts w:ascii="Arial" w:eastAsia="Times New Roman" w:hAnsi="Arial" w:cs="Arial"/>
                <w:sz w:val="16"/>
                <w:szCs w:val="16"/>
                <w:lang w:eastAsia="hr-HR"/>
              </w:rPr>
              <w:t>2020/2019</w:t>
            </w:r>
          </w:p>
        </w:tc>
      </w:tr>
      <w:tr w:rsidR="00AB4FF6" w:rsidRPr="00C02C41" w14:paraId="757B4C5E" w14:textId="77777777" w:rsidTr="009D0ED3">
        <w:trPr>
          <w:trHeight w:val="20"/>
        </w:trPr>
        <w:tc>
          <w:tcPr>
            <w:tcW w:w="3261" w:type="dxa"/>
            <w:tcBorders>
              <w:top w:val="nil"/>
              <w:left w:val="single" w:sz="4" w:space="0" w:color="auto"/>
              <w:bottom w:val="single" w:sz="4" w:space="0" w:color="auto"/>
              <w:right w:val="single" w:sz="4" w:space="0" w:color="auto"/>
            </w:tcBorders>
            <w:shd w:val="clear" w:color="000000" w:fill="0000FF"/>
            <w:noWrap/>
            <w:vAlign w:val="bottom"/>
            <w:hideMark/>
          </w:tcPr>
          <w:p w14:paraId="4BE8E49B" w14:textId="77777777" w:rsidR="00AB4FF6" w:rsidRPr="00C02C41" w:rsidRDefault="00AB4FF6" w:rsidP="009D0ED3">
            <w:pPr>
              <w:spacing w:after="0" w:line="240" w:lineRule="auto"/>
              <w:rPr>
                <w:rFonts w:ascii="Arial" w:eastAsia="Times New Roman" w:hAnsi="Arial" w:cs="Arial"/>
                <w:color w:val="FFFFFF"/>
                <w:sz w:val="16"/>
                <w:szCs w:val="16"/>
                <w:lang w:eastAsia="hr-HR"/>
              </w:rPr>
            </w:pPr>
            <w:r w:rsidRPr="00C02C41">
              <w:rPr>
                <w:rFonts w:ascii="Arial" w:eastAsia="Times New Roman" w:hAnsi="Arial" w:cs="Arial"/>
                <w:color w:val="FFFFFF"/>
                <w:sz w:val="16"/>
                <w:szCs w:val="16"/>
                <w:lang w:eastAsia="hr-HR"/>
              </w:rPr>
              <w:t>Glava 00701 UPRAVNI ODJEL ZA FINANCIJE, TURIZAM I GOSPODARSTVO</w:t>
            </w:r>
          </w:p>
        </w:tc>
        <w:tc>
          <w:tcPr>
            <w:tcW w:w="1276" w:type="dxa"/>
            <w:tcBorders>
              <w:top w:val="nil"/>
              <w:left w:val="nil"/>
              <w:bottom w:val="single" w:sz="4" w:space="0" w:color="auto"/>
              <w:right w:val="single" w:sz="4" w:space="0" w:color="auto"/>
            </w:tcBorders>
            <w:shd w:val="clear" w:color="000000" w:fill="0000FF"/>
            <w:noWrap/>
            <w:vAlign w:val="bottom"/>
            <w:hideMark/>
          </w:tcPr>
          <w:p w14:paraId="4096FBC7" w14:textId="77777777" w:rsidR="00AB4FF6" w:rsidRPr="00C02C41" w:rsidRDefault="00AB4FF6" w:rsidP="009D0ED3">
            <w:pPr>
              <w:spacing w:after="0" w:line="240" w:lineRule="auto"/>
              <w:jc w:val="right"/>
              <w:rPr>
                <w:rFonts w:ascii="Arial" w:eastAsia="Times New Roman" w:hAnsi="Arial" w:cs="Arial"/>
                <w:color w:val="FFFFFF"/>
                <w:sz w:val="16"/>
                <w:szCs w:val="16"/>
                <w:lang w:eastAsia="hr-HR"/>
              </w:rPr>
            </w:pPr>
            <w:r w:rsidRPr="00C02C41">
              <w:rPr>
                <w:rFonts w:ascii="Arial" w:eastAsia="Times New Roman" w:hAnsi="Arial" w:cs="Arial"/>
                <w:color w:val="FFFFFF"/>
                <w:sz w:val="16"/>
                <w:szCs w:val="16"/>
                <w:lang w:eastAsia="hr-HR"/>
              </w:rPr>
              <w:t>13.322.478,80</w:t>
            </w:r>
          </w:p>
        </w:tc>
        <w:tc>
          <w:tcPr>
            <w:tcW w:w="1240" w:type="dxa"/>
            <w:tcBorders>
              <w:top w:val="nil"/>
              <w:left w:val="nil"/>
              <w:bottom w:val="single" w:sz="4" w:space="0" w:color="auto"/>
              <w:right w:val="single" w:sz="4" w:space="0" w:color="auto"/>
            </w:tcBorders>
            <w:shd w:val="clear" w:color="000000" w:fill="0000FF"/>
            <w:noWrap/>
            <w:vAlign w:val="bottom"/>
            <w:hideMark/>
          </w:tcPr>
          <w:p w14:paraId="7B45E997" w14:textId="77777777" w:rsidR="00AB4FF6" w:rsidRPr="00C02C41" w:rsidRDefault="00AB4FF6" w:rsidP="009D0ED3">
            <w:pPr>
              <w:spacing w:after="0" w:line="240" w:lineRule="auto"/>
              <w:jc w:val="right"/>
              <w:rPr>
                <w:rFonts w:ascii="Arial" w:eastAsia="Times New Roman" w:hAnsi="Arial" w:cs="Arial"/>
                <w:color w:val="FFFFFF"/>
                <w:sz w:val="16"/>
                <w:szCs w:val="16"/>
                <w:lang w:eastAsia="hr-HR"/>
              </w:rPr>
            </w:pPr>
            <w:r w:rsidRPr="00C02C41">
              <w:rPr>
                <w:rFonts w:ascii="Arial" w:eastAsia="Times New Roman" w:hAnsi="Arial" w:cs="Arial"/>
                <w:color w:val="FFFFFF"/>
                <w:sz w:val="16"/>
                <w:szCs w:val="16"/>
                <w:lang w:eastAsia="hr-HR"/>
              </w:rPr>
              <w:t>17.678.618,33</w:t>
            </w:r>
          </w:p>
        </w:tc>
        <w:tc>
          <w:tcPr>
            <w:tcW w:w="1240" w:type="dxa"/>
            <w:tcBorders>
              <w:top w:val="nil"/>
              <w:left w:val="nil"/>
              <w:bottom w:val="single" w:sz="4" w:space="0" w:color="auto"/>
              <w:right w:val="single" w:sz="4" w:space="0" w:color="auto"/>
            </w:tcBorders>
            <w:shd w:val="clear" w:color="000000" w:fill="0000FF"/>
            <w:noWrap/>
            <w:vAlign w:val="bottom"/>
            <w:hideMark/>
          </w:tcPr>
          <w:p w14:paraId="441F4010" w14:textId="77777777" w:rsidR="00AB4FF6" w:rsidRPr="00C02C41" w:rsidRDefault="00AB4FF6" w:rsidP="009D0ED3">
            <w:pPr>
              <w:spacing w:after="0" w:line="240" w:lineRule="auto"/>
              <w:jc w:val="right"/>
              <w:rPr>
                <w:rFonts w:ascii="Arial" w:eastAsia="Times New Roman" w:hAnsi="Arial" w:cs="Arial"/>
                <w:color w:val="FFFFFF"/>
                <w:sz w:val="16"/>
                <w:szCs w:val="16"/>
                <w:lang w:eastAsia="hr-HR"/>
              </w:rPr>
            </w:pPr>
            <w:r w:rsidRPr="00C02C41">
              <w:rPr>
                <w:rFonts w:ascii="Arial" w:eastAsia="Times New Roman" w:hAnsi="Arial" w:cs="Arial"/>
                <w:color w:val="FFFFFF"/>
                <w:sz w:val="16"/>
                <w:szCs w:val="16"/>
                <w:lang w:eastAsia="hr-HR"/>
              </w:rPr>
              <w:t>18.643.000,00</w:t>
            </w:r>
          </w:p>
        </w:tc>
        <w:tc>
          <w:tcPr>
            <w:tcW w:w="1240" w:type="dxa"/>
            <w:tcBorders>
              <w:top w:val="nil"/>
              <w:left w:val="nil"/>
              <w:bottom w:val="single" w:sz="4" w:space="0" w:color="auto"/>
              <w:right w:val="single" w:sz="4" w:space="0" w:color="auto"/>
            </w:tcBorders>
            <w:shd w:val="clear" w:color="000000" w:fill="0000FF"/>
            <w:noWrap/>
            <w:vAlign w:val="bottom"/>
            <w:hideMark/>
          </w:tcPr>
          <w:p w14:paraId="7DE9898A" w14:textId="77777777" w:rsidR="00AB4FF6" w:rsidRPr="00C02C41" w:rsidRDefault="00AB4FF6" w:rsidP="009D0ED3">
            <w:pPr>
              <w:spacing w:after="0" w:line="240" w:lineRule="auto"/>
              <w:jc w:val="right"/>
              <w:rPr>
                <w:rFonts w:ascii="Arial" w:eastAsia="Times New Roman" w:hAnsi="Arial" w:cs="Arial"/>
                <w:color w:val="FFFFFF"/>
                <w:sz w:val="16"/>
                <w:szCs w:val="16"/>
                <w:lang w:eastAsia="hr-HR"/>
              </w:rPr>
            </w:pPr>
            <w:r w:rsidRPr="00C02C41">
              <w:rPr>
                <w:rFonts w:ascii="Arial" w:eastAsia="Times New Roman" w:hAnsi="Arial" w:cs="Arial"/>
                <w:color w:val="FFFFFF"/>
                <w:sz w:val="16"/>
                <w:szCs w:val="16"/>
                <w:lang w:eastAsia="hr-HR"/>
              </w:rPr>
              <w:t>22.880.500,00</w:t>
            </w:r>
          </w:p>
        </w:tc>
        <w:tc>
          <w:tcPr>
            <w:tcW w:w="1099" w:type="dxa"/>
            <w:tcBorders>
              <w:top w:val="nil"/>
              <w:left w:val="nil"/>
              <w:bottom w:val="single" w:sz="4" w:space="0" w:color="auto"/>
              <w:right w:val="single" w:sz="4" w:space="0" w:color="auto"/>
            </w:tcBorders>
            <w:shd w:val="clear" w:color="000000" w:fill="0000FF"/>
            <w:noWrap/>
            <w:vAlign w:val="bottom"/>
            <w:hideMark/>
          </w:tcPr>
          <w:p w14:paraId="034E6A46" w14:textId="77777777" w:rsidR="00AB4FF6" w:rsidRPr="00C02C41" w:rsidRDefault="00AB4FF6" w:rsidP="009D0ED3">
            <w:pPr>
              <w:spacing w:after="0" w:line="240" w:lineRule="auto"/>
              <w:jc w:val="right"/>
              <w:rPr>
                <w:rFonts w:ascii="Arial" w:eastAsia="Times New Roman" w:hAnsi="Arial" w:cs="Arial"/>
                <w:color w:val="FFFFFF"/>
                <w:sz w:val="16"/>
                <w:szCs w:val="16"/>
                <w:lang w:eastAsia="hr-HR"/>
              </w:rPr>
            </w:pPr>
            <w:r w:rsidRPr="00C02C41">
              <w:rPr>
                <w:rFonts w:ascii="Arial" w:eastAsia="Times New Roman" w:hAnsi="Arial" w:cs="Arial"/>
                <w:color w:val="FFFFFF"/>
                <w:sz w:val="16"/>
                <w:szCs w:val="16"/>
                <w:lang w:eastAsia="hr-HR"/>
              </w:rPr>
              <w:t>25.360.500,00</w:t>
            </w:r>
          </w:p>
        </w:tc>
        <w:tc>
          <w:tcPr>
            <w:tcW w:w="1162" w:type="dxa"/>
            <w:tcBorders>
              <w:top w:val="nil"/>
              <w:left w:val="nil"/>
              <w:bottom w:val="single" w:sz="4" w:space="0" w:color="auto"/>
              <w:right w:val="single" w:sz="4" w:space="0" w:color="auto"/>
            </w:tcBorders>
            <w:shd w:val="clear" w:color="000000" w:fill="0000FF"/>
            <w:noWrap/>
            <w:vAlign w:val="bottom"/>
            <w:hideMark/>
          </w:tcPr>
          <w:p w14:paraId="724FABB6" w14:textId="77777777" w:rsidR="00AB4FF6" w:rsidRPr="00C02C41" w:rsidRDefault="00AB4FF6" w:rsidP="009D0ED3">
            <w:pPr>
              <w:spacing w:after="0" w:line="240" w:lineRule="auto"/>
              <w:jc w:val="right"/>
              <w:rPr>
                <w:rFonts w:ascii="Arial" w:eastAsia="Times New Roman" w:hAnsi="Arial" w:cs="Arial"/>
                <w:color w:val="FFFFFF"/>
                <w:sz w:val="16"/>
                <w:szCs w:val="16"/>
                <w:lang w:eastAsia="hr-HR"/>
              </w:rPr>
            </w:pPr>
            <w:r w:rsidRPr="00C02C41">
              <w:rPr>
                <w:rFonts w:ascii="Arial" w:eastAsia="Times New Roman" w:hAnsi="Arial" w:cs="Arial"/>
                <w:color w:val="FFFFFF"/>
                <w:sz w:val="16"/>
                <w:szCs w:val="16"/>
                <w:lang w:eastAsia="hr-HR"/>
              </w:rPr>
              <w:t>105,46</w:t>
            </w:r>
          </w:p>
        </w:tc>
      </w:tr>
      <w:tr w:rsidR="00AB4FF6" w:rsidRPr="00C02C41" w14:paraId="0B4B6293" w14:textId="77777777" w:rsidTr="009D0ED3">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162DAE9B" w14:textId="77777777" w:rsidR="00AB4FF6" w:rsidRPr="00C02C41" w:rsidRDefault="00AB4FF6" w:rsidP="009D0ED3">
            <w:pPr>
              <w:spacing w:after="0" w:line="240" w:lineRule="auto"/>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Izvor 1.1. OSTALI PRIHODI I PRIMICI GRADA</w:t>
            </w:r>
          </w:p>
        </w:tc>
        <w:tc>
          <w:tcPr>
            <w:tcW w:w="1276" w:type="dxa"/>
            <w:tcBorders>
              <w:top w:val="nil"/>
              <w:left w:val="nil"/>
              <w:bottom w:val="single" w:sz="4" w:space="0" w:color="auto"/>
              <w:right w:val="single" w:sz="4" w:space="0" w:color="auto"/>
            </w:tcBorders>
            <w:shd w:val="clear" w:color="auto" w:fill="auto"/>
            <w:noWrap/>
            <w:vAlign w:val="bottom"/>
            <w:hideMark/>
          </w:tcPr>
          <w:p w14:paraId="71903EE8"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13.042.498,49</w:t>
            </w:r>
          </w:p>
        </w:tc>
        <w:tc>
          <w:tcPr>
            <w:tcW w:w="1240" w:type="dxa"/>
            <w:tcBorders>
              <w:top w:val="nil"/>
              <w:left w:val="nil"/>
              <w:bottom w:val="single" w:sz="4" w:space="0" w:color="auto"/>
              <w:right w:val="single" w:sz="4" w:space="0" w:color="auto"/>
            </w:tcBorders>
            <w:shd w:val="clear" w:color="auto" w:fill="auto"/>
            <w:noWrap/>
            <w:vAlign w:val="bottom"/>
            <w:hideMark/>
          </w:tcPr>
          <w:p w14:paraId="45CA38E0"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16.956.126,82</w:t>
            </w:r>
          </w:p>
        </w:tc>
        <w:tc>
          <w:tcPr>
            <w:tcW w:w="1240" w:type="dxa"/>
            <w:tcBorders>
              <w:top w:val="nil"/>
              <w:left w:val="nil"/>
              <w:bottom w:val="single" w:sz="4" w:space="0" w:color="auto"/>
              <w:right w:val="single" w:sz="4" w:space="0" w:color="auto"/>
            </w:tcBorders>
            <w:shd w:val="clear" w:color="auto" w:fill="auto"/>
            <w:noWrap/>
            <w:vAlign w:val="bottom"/>
            <w:hideMark/>
          </w:tcPr>
          <w:p w14:paraId="79F4C71B"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17.008.000,00</w:t>
            </w:r>
          </w:p>
        </w:tc>
        <w:tc>
          <w:tcPr>
            <w:tcW w:w="1240" w:type="dxa"/>
            <w:tcBorders>
              <w:top w:val="nil"/>
              <w:left w:val="nil"/>
              <w:bottom w:val="single" w:sz="4" w:space="0" w:color="auto"/>
              <w:right w:val="single" w:sz="4" w:space="0" w:color="auto"/>
            </w:tcBorders>
            <w:shd w:val="clear" w:color="auto" w:fill="auto"/>
            <w:noWrap/>
            <w:vAlign w:val="bottom"/>
            <w:hideMark/>
          </w:tcPr>
          <w:p w14:paraId="3E875FEE"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18.127.100,00</w:t>
            </w:r>
          </w:p>
        </w:tc>
        <w:tc>
          <w:tcPr>
            <w:tcW w:w="1099" w:type="dxa"/>
            <w:tcBorders>
              <w:top w:val="nil"/>
              <w:left w:val="nil"/>
              <w:bottom w:val="single" w:sz="4" w:space="0" w:color="auto"/>
              <w:right w:val="single" w:sz="4" w:space="0" w:color="auto"/>
            </w:tcBorders>
            <w:shd w:val="clear" w:color="auto" w:fill="auto"/>
            <w:noWrap/>
            <w:vAlign w:val="bottom"/>
            <w:hideMark/>
          </w:tcPr>
          <w:p w14:paraId="6A77F085"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19.038.100,00</w:t>
            </w:r>
          </w:p>
        </w:tc>
        <w:tc>
          <w:tcPr>
            <w:tcW w:w="1162" w:type="dxa"/>
            <w:tcBorders>
              <w:top w:val="nil"/>
              <w:left w:val="nil"/>
              <w:bottom w:val="single" w:sz="4" w:space="0" w:color="auto"/>
              <w:right w:val="single" w:sz="4" w:space="0" w:color="auto"/>
            </w:tcBorders>
            <w:shd w:val="clear" w:color="auto" w:fill="auto"/>
            <w:noWrap/>
            <w:vAlign w:val="bottom"/>
            <w:hideMark/>
          </w:tcPr>
          <w:p w14:paraId="16530DF6"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102,55</w:t>
            </w:r>
          </w:p>
        </w:tc>
      </w:tr>
      <w:tr w:rsidR="00AB4FF6" w:rsidRPr="00C02C41" w14:paraId="4A8D8E6C" w14:textId="77777777" w:rsidTr="009D0ED3">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66114A76" w14:textId="77777777" w:rsidR="00AB4FF6" w:rsidRPr="00C02C41" w:rsidRDefault="00AB4FF6" w:rsidP="009D0ED3">
            <w:pPr>
              <w:spacing w:after="0" w:line="240" w:lineRule="auto"/>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Izvor 4.3. BORAVIŠNA PRISTOJBA</w:t>
            </w:r>
          </w:p>
        </w:tc>
        <w:tc>
          <w:tcPr>
            <w:tcW w:w="1276" w:type="dxa"/>
            <w:tcBorders>
              <w:top w:val="nil"/>
              <w:left w:val="nil"/>
              <w:bottom w:val="single" w:sz="4" w:space="0" w:color="auto"/>
              <w:right w:val="single" w:sz="4" w:space="0" w:color="auto"/>
            </w:tcBorders>
            <w:shd w:val="clear" w:color="auto" w:fill="auto"/>
            <w:noWrap/>
            <w:vAlign w:val="bottom"/>
            <w:hideMark/>
          </w:tcPr>
          <w:p w14:paraId="40627F63"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253.500,00</w:t>
            </w:r>
          </w:p>
        </w:tc>
        <w:tc>
          <w:tcPr>
            <w:tcW w:w="1240" w:type="dxa"/>
            <w:tcBorders>
              <w:top w:val="nil"/>
              <w:left w:val="nil"/>
              <w:bottom w:val="single" w:sz="4" w:space="0" w:color="auto"/>
              <w:right w:val="single" w:sz="4" w:space="0" w:color="auto"/>
            </w:tcBorders>
            <w:shd w:val="clear" w:color="auto" w:fill="auto"/>
            <w:noWrap/>
            <w:vAlign w:val="bottom"/>
            <w:hideMark/>
          </w:tcPr>
          <w:p w14:paraId="1DBDCFBC"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310.000,00</w:t>
            </w:r>
          </w:p>
        </w:tc>
        <w:tc>
          <w:tcPr>
            <w:tcW w:w="1240" w:type="dxa"/>
            <w:tcBorders>
              <w:top w:val="nil"/>
              <w:left w:val="nil"/>
              <w:bottom w:val="single" w:sz="4" w:space="0" w:color="auto"/>
              <w:right w:val="single" w:sz="4" w:space="0" w:color="auto"/>
            </w:tcBorders>
            <w:shd w:val="clear" w:color="auto" w:fill="auto"/>
            <w:noWrap/>
            <w:vAlign w:val="bottom"/>
            <w:hideMark/>
          </w:tcPr>
          <w:p w14:paraId="15D71FD0"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205.000,00</w:t>
            </w:r>
          </w:p>
        </w:tc>
        <w:tc>
          <w:tcPr>
            <w:tcW w:w="1240" w:type="dxa"/>
            <w:tcBorders>
              <w:top w:val="nil"/>
              <w:left w:val="nil"/>
              <w:bottom w:val="single" w:sz="4" w:space="0" w:color="auto"/>
              <w:right w:val="single" w:sz="4" w:space="0" w:color="auto"/>
            </w:tcBorders>
            <w:shd w:val="clear" w:color="auto" w:fill="auto"/>
            <w:noWrap/>
            <w:vAlign w:val="bottom"/>
            <w:hideMark/>
          </w:tcPr>
          <w:p w14:paraId="78EC3118"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205.000,00</w:t>
            </w:r>
          </w:p>
        </w:tc>
        <w:tc>
          <w:tcPr>
            <w:tcW w:w="1099" w:type="dxa"/>
            <w:tcBorders>
              <w:top w:val="nil"/>
              <w:left w:val="nil"/>
              <w:bottom w:val="single" w:sz="4" w:space="0" w:color="auto"/>
              <w:right w:val="single" w:sz="4" w:space="0" w:color="auto"/>
            </w:tcBorders>
            <w:shd w:val="clear" w:color="auto" w:fill="auto"/>
            <w:noWrap/>
            <w:vAlign w:val="bottom"/>
            <w:hideMark/>
          </w:tcPr>
          <w:p w14:paraId="18247150"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205.000,00</w:t>
            </w:r>
          </w:p>
        </w:tc>
        <w:tc>
          <w:tcPr>
            <w:tcW w:w="1162" w:type="dxa"/>
            <w:tcBorders>
              <w:top w:val="nil"/>
              <w:left w:val="nil"/>
              <w:bottom w:val="single" w:sz="4" w:space="0" w:color="auto"/>
              <w:right w:val="single" w:sz="4" w:space="0" w:color="auto"/>
            </w:tcBorders>
            <w:shd w:val="clear" w:color="auto" w:fill="auto"/>
            <w:noWrap/>
            <w:vAlign w:val="bottom"/>
            <w:hideMark/>
          </w:tcPr>
          <w:p w14:paraId="491BCCD3"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66,13</w:t>
            </w:r>
          </w:p>
        </w:tc>
      </w:tr>
      <w:tr w:rsidR="00AB4FF6" w:rsidRPr="00C02C41" w14:paraId="610F2BEE" w14:textId="77777777" w:rsidTr="009D0ED3">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339DA1EC" w14:textId="77777777" w:rsidR="00AB4FF6" w:rsidRPr="00C02C41" w:rsidRDefault="00AB4FF6" w:rsidP="009D0ED3">
            <w:pPr>
              <w:spacing w:after="0" w:line="240" w:lineRule="auto"/>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 xml:space="preserve">Izvor 5.1. TEKUĆE POMOĆI IZ DRŽAVNOG PRORAČUNA  I IZVANPRO. KOR DRŽAV. </w:t>
            </w:r>
          </w:p>
        </w:tc>
        <w:tc>
          <w:tcPr>
            <w:tcW w:w="1276" w:type="dxa"/>
            <w:tcBorders>
              <w:top w:val="nil"/>
              <w:left w:val="nil"/>
              <w:bottom w:val="single" w:sz="4" w:space="0" w:color="auto"/>
              <w:right w:val="single" w:sz="4" w:space="0" w:color="auto"/>
            </w:tcBorders>
            <w:shd w:val="clear" w:color="auto" w:fill="auto"/>
            <w:noWrap/>
            <w:vAlign w:val="bottom"/>
            <w:hideMark/>
          </w:tcPr>
          <w:p w14:paraId="4159A8A9"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26.480,31</w:t>
            </w:r>
          </w:p>
        </w:tc>
        <w:tc>
          <w:tcPr>
            <w:tcW w:w="1240" w:type="dxa"/>
            <w:tcBorders>
              <w:top w:val="nil"/>
              <w:left w:val="nil"/>
              <w:bottom w:val="single" w:sz="4" w:space="0" w:color="auto"/>
              <w:right w:val="single" w:sz="4" w:space="0" w:color="auto"/>
            </w:tcBorders>
            <w:shd w:val="clear" w:color="auto" w:fill="auto"/>
            <w:noWrap/>
            <w:vAlign w:val="bottom"/>
            <w:hideMark/>
          </w:tcPr>
          <w:p w14:paraId="27A831A4"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37.868,33</w:t>
            </w:r>
          </w:p>
        </w:tc>
        <w:tc>
          <w:tcPr>
            <w:tcW w:w="1240" w:type="dxa"/>
            <w:tcBorders>
              <w:top w:val="nil"/>
              <w:left w:val="nil"/>
              <w:bottom w:val="single" w:sz="4" w:space="0" w:color="auto"/>
              <w:right w:val="single" w:sz="4" w:space="0" w:color="auto"/>
            </w:tcBorders>
            <w:shd w:val="clear" w:color="auto" w:fill="auto"/>
            <w:noWrap/>
            <w:vAlign w:val="bottom"/>
            <w:hideMark/>
          </w:tcPr>
          <w:p w14:paraId="7A8516AC"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20.000,00</w:t>
            </w:r>
          </w:p>
        </w:tc>
        <w:tc>
          <w:tcPr>
            <w:tcW w:w="1240" w:type="dxa"/>
            <w:tcBorders>
              <w:top w:val="nil"/>
              <w:left w:val="nil"/>
              <w:bottom w:val="single" w:sz="4" w:space="0" w:color="auto"/>
              <w:right w:val="single" w:sz="4" w:space="0" w:color="auto"/>
            </w:tcBorders>
            <w:shd w:val="clear" w:color="auto" w:fill="auto"/>
            <w:noWrap/>
            <w:vAlign w:val="bottom"/>
            <w:hideMark/>
          </w:tcPr>
          <w:p w14:paraId="5EC3CA3B"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20.000,00</w:t>
            </w:r>
          </w:p>
        </w:tc>
        <w:tc>
          <w:tcPr>
            <w:tcW w:w="1099" w:type="dxa"/>
            <w:tcBorders>
              <w:top w:val="nil"/>
              <w:left w:val="nil"/>
              <w:bottom w:val="single" w:sz="4" w:space="0" w:color="auto"/>
              <w:right w:val="single" w:sz="4" w:space="0" w:color="auto"/>
            </w:tcBorders>
            <w:shd w:val="clear" w:color="auto" w:fill="auto"/>
            <w:noWrap/>
            <w:vAlign w:val="bottom"/>
            <w:hideMark/>
          </w:tcPr>
          <w:p w14:paraId="18321C1E"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20.000,00</w:t>
            </w:r>
          </w:p>
        </w:tc>
        <w:tc>
          <w:tcPr>
            <w:tcW w:w="1162" w:type="dxa"/>
            <w:tcBorders>
              <w:top w:val="nil"/>
              <w:left w:val="nil"/>
              <w:bottom w:val="single" w:sz="4" w:space="0" w:color="auto"/>
              <w:right w:val="single" w:sz="4" w:space="0" w:color="auto"/>
            </w:tcBorders>
            <w:shd w:val="clear" w:color="auto" w:fill="auto"/>
            <w:noWrap/>
            <w:vAlign w:val="bottom"/>
            <w:hideMark/>
          </w:tcPr>
          <w:p w14:paraId="556D66D7"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52,81</w:t>
            </w:r>
          </w:p>
        </w:tc>
      </w:tr>
      <w:tr w:rsidR="00AB4FF6" w:rsidRPr="00C02C41" w14:paraId="5EB3AB45" w14:textId="77777777" w:rsidTr="009D0ED3">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1E1543E5" w14:textId="77777777" w:rsidR="00AB4FF6" w:rsidRPr="00C02C41" w:rsidRDefault="00AB4FF6" w:rsidP="009D0ED3">
            <w:pPr>
              <w:spacing w:after="0" w:line="240" w:lineRule="auto"/>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Izvor 5.3. KAPITALNE POMOĆI IZ DRŽAVNOG PRORAČUNA I IZVANPR.KOR DRŽ.PRO</w:t>
            </w:r>
          </w:p>
        </w:tc>
        <w:tc>
          <w:tcPr>
            <w:tcW w:w="1276" w:type="dxa"/>
            <w:tcBorders>
              <w:top w:val="nil"/>
              <w:left w:val="nil"/>
              <w:bottom w:val="single" w:sz="4" w:space="0" w:color="auto"/>
              <w:right w:val="single" w:sz="4" w:space="0" w:color="auto"/>
            </w:tcBorders>
            <w:shd w:val="clear" w:color="auto" w:fill="auto"/>
            <w:noWrap/>
            <w:vAlign w:val="bottom"/>
            <w:hideMark/>
          </w:tcPr>
          <w:p w14:paraId="30DA7A64"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0,00</w:t>
            </w:r>
          </w:p>
        </w:tc>
        <w:tc>
          <w:tcPr>
            <w:tcW w:w="1240" w:type="dxa"/>
            <w:tcBorders>
              <w:top w:val="nil"/>
              <w:left w:val="nil"/>
              <w:bottom w:val="single" w:sz="4" w:space="0" w:color="auto"/>
              <w:right w:val="single" w:sz="4" w:space="0" w:color="auto"/>
            </w:tcBorders>
            <w:shd w:val="clear" w:color="auto" w:fill="auto"/>
            <w:noWrap/>
            <w:vAlign w:val="bottom"/>
            <w:hideMark/>
          </w:tcPr>
          <w:p w14:paraId="48960BC5"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55.250,00</w:t>
            </w:r>
          </w:p>
        </w:tc>
        <w:tc>
          <w:tcPr>
            <w:tcW w:w="1240" w:type="dxa"/>
            <w:tcBorders>
              <w:top w:val="nil"/>
              <w:left w:val="nil"/>
              <w:bottom w:val="single" w:sz="4" w:space="0" w:color="auto"/>
              <w:right w:val="single" w:sz="4" w:space="0" w:color="auto"/>
            </w:tcBorders>
            <w:shd w:val="clear" w:color="auto" w:fill="auto"/>
            <w:noWrap/>
            <w:vAlign w:val="bottom"/>
            <w:hideMark/>
          </w:tcPr>
          <w:p w14:paraId="3F4E5C4F"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50.000,00</w:t>
            </w:r>
          </w:p>
        </w:tc>
        <w:tc>
          <w:tcPr>
            <w:tcW w:w="1240" w:type="dxa"/>
            <w:tcBorders>
              <w:top w:val="nil"/>
              <w:left w:val="nil"/>
              <w:bottom w:val="single" w:sz="4" w:space="0" w:color="auto"/>
              <w:right w:val="single" w:sz="4" w:space="0" w:color="auto"/>
            </w:tcBorders>
            <w:shd w:val="clear" w:color="auto" w:fill="auto"/>
            <w:noWrap/>
            <w:vAlign w:val="bottom"/>
            <w:hideMark/>
          </w:tcPr>
          <w:p w14:paraId="3C381113"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0,00</w:t>
            </w:r>
          </w:p>
        </w:tc>
        <w:tc>
          <w:tcPr>
            <w:tcW w:w="1099" w:type="dxa"/>
            <w:tcBorders>
              <w:top w:val="nil"/>
              <w:left w:val="nil"/>
              <w:bottom w:val="single" w:sz="4" w:space="0" w:color="auto"/>
              <w:right w:val="single" w:sz="4" w:space="0" w:color="auto"/>
            </w:tcBorders>
            <w:shd w:val="clear" w:color="auto" w:fill="auto"/>
            <w:noWrap/>
            <w:vAlign w:val="bottom"/>
            <w:hideMark/>
          </w:tcPr>
          <w:p w14:paraId="4DF3DF97"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0,00</w:t>
            </w:r>
          </w:p>
        </w:tc>
        <w:tc>
          <w:tcPr>
            <w:tcW w:w="1162" w:type="dxa"/>
            <w:tcBorders>
              <w:top w:val="nil"/>
              <w:left w:val="nil"/>
              <w:bottom w:val="single" w:sz="4" w:space="0" w:color="auto"/>
              <w:right w:val="single" w:sz="4" w:space="0" w:color="auto"/>
            </w:tcBorders>
            <w:shd w:val="clear" w:color="auto" w:fill="auto"/>
            <w:noWrap/>
            <w:vAlign w:val="bottom"/>
            <w:hideMark/>
          </w:tcPr>
          <w:p w14:paraId="1FD58DF5"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90,50</w:t>
            </w:r>
          </w:p>
        </w:tc>
      </w:tr>
      <w:tr w:rsidR="00AB4FF6" w:rsidRPr="00C02C41" w14:paraId="2F74B7C1" w14:textId="77777777" w:rsidTr="009D0ED3">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2DBE69E8" w14:textId="77777777" w:rsidR="00AB4FF6" w:rsidRPr="00C02C41" w:rsidRDefault="00AB4FF6" w:rsidP="009D0ED3">
            <w:pPr>
              <w:spacing w:after="0" w:line="240" w:lineRule="auto"/>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Izvor 7.3. OSTALI PRIHODI OD NEFINANCIJSKE IMOVINE GRADA</w:t>
            </w:r>
          </w:p>
        </w:tc>
        <w:tc>
          <w:tcPr>
            <w:tcW w:w="1276" w:type="dxa"/>
            <w:tcBorders>
              <w:top w:val="nil"/>
              <w:left w:val="nil"/>
              <w:bottom w:val="single" w:sz="4" w:space="0" w:color="auto"/>
              <w:right w:val="single" w:sz="4" w:space="0" w:color="auto"/>
            </w:tcBorders>
            <w:shd w:val="clear" w:color="auto" w:fill="auto"/>
            <w:noWrap/>
            <w:vAlign w:val="bottom"/>
            <w:hideMark/>
          </w:tcPr>
          <w:p w14:paraId="7CF1BC13"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0,00</w:t>
            </w:r>
          </w:p>
        </w:tc>
        <w:tc>
          <w:tcPr>
            <w:tcW w:w="1240" w:type="dxa"/>
            <w:tcBorders>
              <w:top w:val="nil"/>
              <w:left w:val="nil"/>
              <w:bottom w:val="single" w:sz="4" w:space="0" w:color="auto"/>
              <w:right w:val="single" w:sz="4" w:space="0" w:color="auto"/>
            </w:tcBorders>
            <w:shd w:val="clear" w:color="auto" w:fill="auto"/>
            <w:noWrap/>
            <w:vAlign w:val="bottom"/>
            <w:hideMark/>
          </w:tcPr>
          <w:p w14:paraId="60C91A17"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319.373,18</w:t>
            </w:r>
          </w:p>
        </w:tc>
        <w:tc>
          <w:tcPr>
            <w:tcW w:w="1240" w:type="dxa"/>
            <w:tcBorders>
              <w:top w:val="nil"/>
              <w:left w:val="nil"/>
              <w:bottom w:val="single" w:sz="4" w:space="0" w:color="auto"/>
              <w:right w:val="single" w:sz="4" w:space="0" w:color="auto"/>
            </w:tcBorders>
            <w:shd w:val="clear" w:color="auto" w:fill="auto"/>
            <w:noWrap/>
            <w:vAlign w:val="bottom"/>
            <w:hideMark/>
          </w:tcPr>
          <w:p w14:paraId="1DFAC17E"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1.360.000,00</w:t>
            </w:r>
          </w:p>
        </w:tc>
        <w:tc>
          <w:tcPr>
            <w:tcW w:w="1240" w:type="dxa"/>
            <w:tcBorders>
              <w:top w:val="nil"/>
              <w:left w:val="nil"/>
              <w:bottom w:val="single" w:sz="4" w:space="0" w:color="auto"/>
              <w:right w:val="single" w:sz="4" w:space="0" w:color="auto"/>
            </w:tcBorders>
            <w:shd w:val="clear" w:color="auto" w:fill="auto"/>
            <w:noWrap/>
            <w:vAlign w:val="bottom"/>
            <w:hideMark/>
          </w:tcPr>
          <w:p w14:paraId="37DDD025"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4.528.400,00</w:t>
            </w:r>
          </w:p>
        </w:tc>
        <w:tc>
          <w:tcPr>
            <w:tcW w:w="1099" w:type="dxa"/>
            <w:tcBorders>
              <w:top w:val="nil"/>
              <w:left w:val="nil"/>
              <w:bottom w:val="single" w:sz="4" w:space="0" w:color="auto"/>
              <w:right w:val="single" w:sz="4" w:space="0" w:color="auto"/>
            </w:tcBorders>
            <w:shd w:val="clear" w:color="auto" w:fill="auto"/>
            <w:noWrap/>
            <w:vAlign w:val="bottom"/>
            <w:hideMark/>
          </w:tcPr>
          <w:p w14:paraId="5386FF52"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6.097.400,00</w:t>
            </w:r>
          </w:p>
        </w:tc>
        <w:tc>
          <w:tcPr>
            <w:tcW w:w="1162" w:type="dxa"/>
            <w:tcBorders>
              <w:top w:val="nil"/>
              <w:left w:val="nil"/>
              <w:bottom w:val="single" w:sz="4" w:space="0" w:color="auto"/>
              <w:right w:val="single" w:sz="4" w:space="0" w:color="auto"/>
            </w:tcBorders>
            <w:shd w:val="clear" w:color="auto" w:fill="auto"/>
            <w:noWrap/>
            <w:vAlign w:val="bottom"/>
            <w:hideMark/>
          </w:tcPr>
          <w:p w14:paraId="7CFDCB7F" w14:textId="77777777" w:rsidR="00AB4FF6" w:rsidRPr="00C02C41" w:rsidRDefault="00AB4FF6" w:rsidP="009D0ED3">
            <w:pPr>
              <w:spacing w:after="0" w:line="240" w:lineRule="auto"/>
              <w:jc w:val="right"/>
              <w:rPr>
                <w:rFonts w:ascii="Arial" w:eastAsia="Times New Roman" w:hAnsi="Arial" w:cs="Arial"/>
                <w:color w:val="000000"/>
                <w:sz w:val="16"/>
                <w:szCs w:val="16"/>
                <w:lang w:eastAsia="hr-HR"/>
              </w:rPr>
            </w:pPr>
            <w:r w:rsidRPr="00C02C41">
              <w:rPr>
                <w:rFonts w:ascii="Arial" w:eastAsia="Times New Roman" w:hAnsi="Arial" w:cs="Arial"/>
                <w:color w:val="000000"/>
                <w:sz w:val="16"/>
                <w:szCs w:val="16"/>
                <w:lang w:eastAsia="hr-HR"/>
              </w:rPr>
              <w:t>306,85</w:t>
            </w:r>
          </w:p>
        </w:tc>
      </w:tr>
    </w:tbl>
    <w:p w14:paraId="2BBA4141" w14:textId="77777777" w:rsidR="00AB4FF6" w:rsidRDefault="00AB4FF6" w:rsidP="00AB4FF6">
      <w:pPr>
        <w:jc w:val="both"/>
        <w:rPr>
          <w:rFonts w:ascii="Arial" w:hAnsi="Arial" w:cs="Arial"/>
          <w:b/>
          <w:smallCaps/>
          <w:color w:val="000000"/>
          <w:sz w:val="14"/>
          <w:szCs w:val="14"/>
          <w:u w:val="single"/>
        </w:rPr>
      </w:pPr>
    </w:p>
    <w:p w14:paraId="6A475250" w14:textId="4D2DC5B1" w:rsidR="00AB4FF6" w:rsidRDefault="00AB4FF6" w:rsidP="00A80F9B">
      <w:pPr>
        <w:jc w:val="both"/>
        <w:rPr>
          <w:rFonts w:cstheme="minorHAnsi"/>
          <w:b/>
          <w:color w:val="000000" w:themeColor="text1"/>
        </w:rPr>
      </w:pPr>
    </w:p>
    <w:p w14:paraId="095DEC11" w14:textId="77777777" w:rsidR="00AB4FF6" w:rsidRDefault="00AB4FF6" w:rsidP="00AB4FF6">
      <w:pPr>
        <w:jc w:val="both"/>
        <w:rPr>
          <w:rFonts w:cstheme="minorHAnsi"/>
          <w:b/>
          <w:color w:val="000000" w:themeColor="text1"/>
          <w:sz w:val="24"/>
          <w:szCs w:val="24"/>
        </w:rPr>
      </w:pPr>
      <w:r w:rsidRPr="00BF4D1C">
        <w:rPr>
          <w:rFonts w:cstheme="minorHAnsi"/>
          <w:b/>
          <w:color w:val="000000" w:themeColor="text1"/>
          <w:sz w:val="24"/>
          <w:szCs w:val="24"/>
        </w:rPr>
        <w:t>PROGRAMI</w:t>
      </w:r>
    </w:p>
    <w:tbl>
      <w:tblPr>
        <w:tblW w:w="10680" w:type="dxa"/>
        <w:tblInd w:w="-851" w:type="dxa"/>
        <w:tblLook w:val="04A0" w:firstRow="1" w:lastRow="0" w:firstColumn="1" w:lastColumn="0" w:noHBand="0" w:noVBand="1"/>
      </w:tblPr>
      <w:tblGrid>
        <w:gridCol w:w="3300"/>
        <w:gridCol w:w="1240"/>
        <w:gridCol w:w="1240"/>
        <w:gridCol w:w="1240"/>
        <w:gridCol w:w="1240"/>
        <w:gridCol w:w="1240"/>
        <w:gridCol w:w="1180"/>
      </w:tblGrid>
      <w:tr w:rsidR="00AB4FF6" w:rsidRPr="00AB4FF6" w14:paraId="3E528DF1" w14:textId="77777777" w:rsidTr="009D0ED3">
        <w:trPr>
          <w:trHeight w:val="330"/>
        </w:trPr>
        <w:tc>
          <w:tcPr>
            <w:tcW w:w="5780" w:type="dxa"/>
            <w:gridSpan w:val="3"/>
            <w:tcBorders>
              <w:top w:val="nil"/>
              <w:left w:val="nil"/>
              <w:bottom w:val="nil"/>
              <w:right w:val="nil"/>
            </w:tcBorders>
            <w:shd w:val="clear" w:color="auto" w:fill="auto"/>
            <w:noWrap/>
            <w:vAlign w:val="center"/>
            <w:hideMark/>
          </w:tcPr>
          <w:p w14:paraId="7335FC19" w14:textId="77777777" w:rsidR="00AB4FF6" w:rsidRPr="00AB4FF6" w:rsidRDefault="00AB4FF6" w:rsidP="009D0ED3">
            <w:pPr>
              <w:spacing w:after="0" w:line="240" w:lineRule="auto"/>
              <w:rPr>
                <w:rFonts w:ascii="Arial" w:eastAsia="Times New Roman" w:hAnsi="Arial" w:cs="Arial"/>
                <w:b/>
                <w:bCs/>
                <w:color w:val="000000"/>
                <w:sz w:val="24"/>
                <w:szCs w:val="24"/>
                <w:lang w:eastAsia="hr-HR"/>
              </w:rPr>
            </w:pPr>
            <w:r w:rsidRPr="00AB4FF6">
              <w:rPr>
                <w:rFonts w:ascii="Arial" w:eastAsia="Times New Roman" w:hAnsi="Arial" w:cs="Arial"/>
                <w:b/>
                <w:bCs/>
                <w:color w:val="000000"/>
                <w:sz w:val="24"/>
                <w:szCs w:val="24"/>
                <w:lang w:eastAsia="hr-HR"/>
              </w:rPr>
              <w:t>GLAVA 002  01 UPRAVNI ODJEL ZA FINANCIJE</w:t>
            </w:r>
          </w:p>
        </w:tc>
        <w:tc>
          <w:tcPr>
            <w:tcW w:w="1240" w:type="dxa"/>
            <w:tcBorders>
              <w:top w:val="nil"/>
              <w:left w:val="nil"/>
              <w:bottom w:val="nil"/>
              <w:right w:val="nil"/>
            </w:tcBorders>
            <w:shd w:val="clear" w:color="auto" w:fill="auto"/>
            <w:noWrap/>
            <w:vAlign w:val="bottom"/>
            <w:hideMark/>
          </w:tcPr>
          <w:p w14:paraId="79154690" w14:textId="77777777" w:rsidR="00AB4FF6" w:rsidRPr="00AB4FF6" w:rsidRDefault="00AB4FF6" w:rsidP="009D0ED3">
            <w:pPr>
              <w:spacing w:after="0" w:line="240" w:lineRule="auto"/>
              <w:rPr>
                <w:rFonts w:ascii="Arial" w:eastAsia="Times New Roman" w:hAnsi="Arial" w:cs="Arial"/>
                <w:b/>
                <w:bCs/>
                <w:color w:val="000000"/>
                <w:sz w:val="24"/>
                <w:szCs w:val="24"/>
                <w:lang w:eastAsia="hr-HR"/>
              </w:rPr>
            </w:pPr>
          </w:p>
        </w:tc>
        <w:tc>
          <w:tcPr>
            <w:tcW w:w="1240" w:type="dxa"/>
            <w:tcBorders>
              <w:top w:val="nil"/>
              <w:left w:val="nil"/>
              <w:bottom w:val="nil"/>
              <w:right w:val="nil"/>
            </w:tcBorders>
            <w:shd w:val="clear" w:color="auto" w:fill="auto"/>
            <w:noWrap/>
            <w:vAlign w:val="bottom"/>
            <w:hideMark/>
          </w:tcPr>
          <w:p w14:paraId="4040E957" w14:textId="77777777" w:rsidR="00AB4FF6" w:rsidRPr="00AB4FF6" w:rsidRDefault="00AB4FF6" w:rsidP="009D0ED3">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14:paraId="15447F28" w14:textId="77777777" w:rsidR="00AB4FF6" w:rsidRPr="00AB4FF6" w:rsidRDefault="00AB4FF6" w:rsidP="009D0ED3">
            <w:pPr>
              <w:spacing w:after="0" w:line="240" w:lineRule="auto"/>
              <w:rPr>
                <w:rFonts w:ascii="Times New Roman" w:eastAsia="Times New Roman" w:hAnsi="Times New Roman" w:cs="Times New Roman"/>
                <w:sz w:val="20"/>
                <w:szCs w:val="20"/>
                <w:lang w:eastAsia="hr-HR"/>
              </w:rPr>
            </w:pPr>
          </w:p>
        </w:tc>
        <w:tc>
          <w:tcPr>
            <w:tcW w:w="1180" w:type="dxa"/>
            <w:tcBorders>
              <w:top w:val="nil"/>
              <w:left w:val="nil"/>
              <w:bottom w:val="nil"/>
              <w:right w:val="nil"/>
            </w:tcBorders>
            <w:shd w:val="clear" w:color="auto" w:fill="auto"/>
            <w:noWrap/>
            <w:vAlign w:val="bottom"/>
            <w:hideMark/>
          </w:tcPr>
          <w:p w14:paraId="7FCEDF1E" w14:textId="77777777" w:rsidR="00AB4FF6" w:rsidRPr="00AB4FF6" w:rsidRDefault="00AB4FF6" w:rsidP="009D0ED3">
            <w:pPr>
              <w:spacing w:after="0" w:line="240" w:lineRule="auto"/>
              <w:rPr>
                <w:rFonts w:ascii="Times New Roman" w:eastAsia="Times New Roman" w:hAnsi="Times New Roman" w:cs="Times New Roman"/>
                <w:sz w:val="20"/>
                <w:szCs w:val="20"/>
                <w:lang w:eastAsia="hr-HR"/>
              </w:rPr>
            </w:pPr>
          </w:p>
        </w:tc>
      </w:tr>
      <w:tr w:rsidR="00AB4FF6" w:rsidRPr="00AB4FF6" w14:paraId="725E2F01" w14:textId="77777777" w:rsidTr="009D0ED3">
        <w:trPr>
          <w:trHeight w:val="509"/>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01C1CC3"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 NAZIV PROGRAMA</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1881FE2" w14:textId="77777777" w:rsidR="00AB4FF6" w:rsidRPr="00AB4FF6" w:rsidRDefault="00AB4FF6" w:rsidP="009D0ED3">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Izvršenje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E3C0009" w14:textId="77777777" w:rsidR="00AB4FF6" w:rsidRPr="00AB4FF6" w:rsidRDefault="00AB4FF6" w:rsidP="009D0ED3">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Plan 2019.</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EDA46D1" w14:textId="77777777" w:rsidR="00AB4FF6" w:rsidRPr="00AB4FF6" w:rsidRDefault="00AB4FF6" w:rsidP="009D0ED3">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Plan 2020.</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6DB88FB" w14:textId="77777777" w:rsidR="00AB4FF6" w:rsidRPr="00AB4FF6" w:rsidRDefault="00AB4FF6" w:rsidP="009D0ED3">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Projekcija  2021.</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F22E2D9" w14:textId="77777777" w:rsidR="00AB4FF6" w:rsidRPr="00AB4FF6" w:rsidRDefault="00AB4FF6" w:rsidP="009D0ED3">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Projekcija  2022.</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8655441" w14:textId="77777777" w:rsidR="00AB4FF6" w:rsidRPr="00AB4FF6" w:rsidRDefault="00AB4FF6" w:rsidP="009D0ED3">
            <w:pPr>
              <w:spacing w:after="0" w:line="240" w:lineRule="auto"/>
              <w:jc w:val="center"/>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Indeks 2020/2019</w:t>
            </w:r>
          </w:p>
        </w:tc>
      </w:tr>
      <w:tr w:rsidR="00AB4FF6" w:rsidRPr="00AB4FF6" w14:paraId="2B82F1C4" w14:textId="77777777" w:rsidTr="009D0ED3">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14:paraId="223E4110"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952B47D"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4E309AA"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14F6619A"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B0B162E"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35EB643"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6382C9C2"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p>
        </w:tc>
      </w:tr>
      <w:tr w:rsidR="00AB4FF6" w:rsidRPr="00AB4FF6" w14:paraId="0D574328" w14:textId="77777777" w:rsidTr="009D0ED3">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5981C152"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Program 1102 Administrativni poslovi i opće usluge javne uprave</w:t>
            </w:r>
          </w:p>
        </w:tc>
        <w:tc>
          <w:tcPr>
            <w:tcW w:w="1240" w:type="dxa"/>
            <w:tcBorders>
              <w:top w:val="nil"/>
              <w:left w:val="nil"/>
              <w:bottom w:val="single" w:sz="8" w:space="0" w:color="auto"/>
              <w:right w:val="single" w:sz="8" w:space="0" w:color="auto"/>
            </w:tcBorders>
            <w:shd w:val="clear" w:color="000000" w:fill="FFFFFF"/>
            <w:vAlign w:val="center"/>
            <w:hideMark/>
          </w:tcPr>
          <w:p w14:paraId="61E24DD0"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8.844.796,35</w:t>
            </w:r>
          </w:p>
        </w:tc>
        <w:tc>
          <w:tcPr>
            <w:tcW w:w="1240" w:type="dxa"/>
            <w:tcBorders>
              <w:top w:val="nil"/>
              <w:left w:val="nil"/>
              <w:bottom w:val="single" w:sz="8" w:space="0" w:color="auto"/>
              <w:right w:val="single" w:sz="8" w:space="0" w:color="auto"/>
            </w:tcBorders>
            <w:shd w:val="clear" w:color="000000" w:fill="FFFFFF"/>
            <w:vAlign w:val="center"/>
            <w:hideMark/>
          </w:tcPr>
          <w:p w14:paraId="41D01B66"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11.669.368,33</w:t>
            </w:r>
          </w:p>
        </w:tc>
        <w:tc>
          <w:tcPr>
            <w:tcW w:w="1240" w:type="dxa"/>
            <w:tcBorders>
              <w:top w:val="nil"/>
              <w:left w:val="nil"/>
              <w:bottom w:val="single" w:sz="8" w:space="0" w:color="auto"/>
              <w:right w:val="single" w:sz="8" w:space="0" w:color="auto"/>
            </w:tcBorders>
            <w:shd w:val="clear" w:color="000000" w:fill="FFFFFF"/>
            <w:vAlign w:val="center"/>
            <w:hideMark/>
          </w:tcPr>
          <w:p w14:paraId="67B7F50A"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11.806.500,00</w:t>
            </w:r>
          </w:p>
        </w:tc>
        <w:tc>
          <w:tcPr>
            <w:tcW w:w="1240" w:type="dxa"/>
            <w:tcBorders>
              <w:top w:val="nil"/>
              <w:left w:val="nil"/>
              <w:bottom w:val="single" w:sz="8" w:space="0" w:color="auto"/>
              <w:right w:val="single" w:sz="8" w:space="0" w:color="auto"/>
            </w:tcBorders>
            <w:shd w:val="clear" w:color="000000" w:fill="FFFFFF"/>
            <w:vAlign w:val="center"/>
            <w:hideMark/>
          </w:tcPr>
          <w:p w14:paraId="17406A6F"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11.906.500,00</w:t>
            </w:r>
          </w:p>
        </w:tc>
        <w:tc>
          <w:tcPr>
            <w:tcW w:w="1240" w:type="dxa"/>
            <w:tcBorders>
              <w:top w:val="nil"/>
              <w:left w:val="nil"/>
              <w:bottom w:val="single" w:sz="8" w:space="0" w:color="auto"/>
              <w:right w:val="single" w:sz="8" w:space="0" w:color="auto"/>
            </w:tcBorders>
            <w:shd w:val="clear" w:color="000000" w:fill="FFFFFF"/>
            <w:vAlign w:val="center"/>
            <w:hideMark/>
          </w:tcPr>
          <w:p w14:paraId="1D3FEA16"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11.956.500,00</w:t>
            </w:r>
          </w:p>
        </w:tc>
        <w:tc>
          <w:tcPr>
            <w:tcW w:w="1180" w:type="dxa"/>
            <w:tcBorders>
              <w:top w:val="nil"/>
              <w:left w:val="nil"/>
              <w:bottom w:val="single" w:sz="8" w:space="0" w:color="auto"/>
              <w:right w:val="single" w:sz="8" w:space="0" w:color="auto"/>
            </w:tcBorders>
            <w:shd w:val="clear" w:color="000000" w:fill="FFFFFF"/>
            <w:vAlign w:val="center"/>
            <w:hideMark/>
          </w:tcPr>
          <w:p w14:paraId="38040597"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101,18</w:t>
            </w:r>
          </w:p>
        </w:tc>
      </w:tr>
      <w:tr w:rsidR="00AB4FF6" w:rsidRPr="00AB4FF6" w14:paraId="7F533A6A" w14:textId="77777777" w:rsidTr="009D0ED3">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67B80C14"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PROGRAM 1901 Naknade šteta i povrati sredstava</w:t>
            </w:r>
          </w:p>
        </w:tc>
        <w:tc>
          <w:tcPr>
            <w:tcW w:w="1240" w:type="dxa"/>
            <w:tcBorders>
              <w:top w:val="nil"/>
              <w:left w:val="nil"/>
              <w:bottom w:val="single" w:sz="8" w:space="0" w:color="auto"/>
              <w:right w:val="single" w:sz="8" w:space="0" w:color="auto"/>
            </w:tcBorders>
            <w:shd w:val="clear" w:color="000000" w:fill="FFFFFF"/>
            <w:vAlign w:val="center"/>
            <w:hideMark/>
          </w:tcPr>
          <w:p w14:paraId="1AB43E19"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196.335,06</w:t>
            </w:r>
          </w:p>
        </w:tc>
        <w:tc>
          <w:tcPr>
            <w:tcW w:w="1240" w:type="dxa"/>
            <w:tcBorders>
              <w:top w:val="nil"/>
              <w:left w:val="nil"/>
              <w:bottom w:val="single" w:sz="8" w:space="0" w:color="auto"/>
              <w:right w:val="single" w:sz="8" w:space="0" w:color="auto"/>
            </w:tcBorders>
            <w:shd w:val="clear" w:color="000000" w:fill="FFFFFF"/>
            <w:vAlign w:val="center"/>
            <w:hideMark/>
          </w:tcPr>
          <w:p w14:paraId="0FBF0EF7"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650.000,00</w:t>
            </w:r>
          </w:p>
        </w:tc>
        <w:tc>
          <w:tcPr>
            <w:tcW w:w="1240" w:type="dxa"/>
            <w:tcBorders>
              <w:top w:val="nil"/>
              <w:left w:val="nil"/>
              <w:bottom w:val="single" w:sz="8" w:space="0" w:color="auto"/>
              <w:right w:val="single" w:sz="8" w:space="0" w:color="auto"/>
            </w:tcBorders>
            <w:shd w:val="clear" w:color="000000" w:fill="FFFFFF"/>
            <w:vAlign w:val="center"/>
            <w:hideMark/>
          </w:tcPr>
          <w:p w14:paraId="2FADD0F4"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3A35F576"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43167B05"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0,00</w:t>
            </w:r>
          </w:p>
        </w:tc>
        <w:tc>
          <w:tcPr>
            <w:tcW w:w="1180" w:type="dxa"/>
            <w:tcBorders>
              <w:top w:val="nil"/>
              <w:left w:val="nil"/>
              <w:bottom w:val="single" w:sz="8" w:space="0" w:color="auto"/>
              <w:right w:val="single" w:sz="8" w:space="0" w:color="auto"/>
            </w:tcBorders>
            <w:shd w:val="clear" w:color="000000" w:fill="FFFFFF"/>
            <w:vAlign w:val="center"/>
            <w:hideMark/>
          </w:tcPr>
          <w:p w14:paraId="507A4FC6"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0,00</w:t>
            </w:r>
          </w:p>
        </w:tc>
      </w:tr>
      <w:tr w:rsidR="00AB4FF6" w:rsidRPr="00AB4FF6" w14:paraId="76021E9B" w14:textId="77777777" w:rsidTr="009D0ED3">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36F4EC65"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PROGRAM 2101  Informiranje javnosti</w:t>
            </w:r>
          </w:p>
        </w:tc>
        <w:tc>
          <w:tcPr>
            <w:tcW w:w="1240" w:type="dxa"/>
            <w:tcBorders>
              <w:top w:val="nil"/>
              <w:left w:val="nil"/>
              <w:bottom w:val="single" w:sz="8" w:space="0" w:color="auto"/>
              <w:right w:val="single" w:sz="8" w:space="0" w:color="auto"/>
            </w:tcBorders>
            <w:shd w:val="clear" w:color="000000" w:fill="FFFFFF"/>
            <w:vAlign w:val="center"/>
            <w:hideMark/>
          </w:tcPr>
          <w:p w14:paraId="6D1DAA24"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261523E9"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140F6CCD"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2ECDAF11"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23C1FAAA"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15.000,00</w:t>
            </w:r>
          </w:p>
        </w:tc>
        <w:tc>
          <w:tcPr>
            <w:tcW w:w="1180" w:type="dxa"/>
            <w:tcBorders>
              <w:top w:val="nil"/>
              <w:left w:val="nil"/>
              <w:bottom w:val="single" w:sz="8" w:space="0" w:color="auto"/>
              <w:right w:val="single" w:sz="8" w:space="0" w:color="auto"/>
            </w:tcBorders>
            <w:shd w:val="clear" w:color="000000" w:fill="FFFFFF"/>
            <w:vAlign w:val="center"/>
            <w:hideMark/>
          </w:tcPr>
          <w:p w14:paraId="63BA1D47"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100,00</w:t>
            </w:r>
          </w:p>
        </w:tc>
      </w:tr>
      <w:tr w:rsidR="00AB4FF6" w:rsidRPr="00AB4FF6" w14:paraId="3EC60EA9" w14:textId="77777777" w:rsidTr="009D0ED3">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4A5D1D24"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PROGRAM 4402 Uključivanje u fondove EU</w:t>
            </w:r>
          </w:p>
        </w:tc>
        <w:tc>
          <w:tcPr>
            <w:tcW w:w="1240" w:type="dxa"/>
            <w:tcBorders>
              <w:top w:val="nil"/>
              <w:left w:val="nil"/>
              <w:bottom w:val="single" w:sz="8" w:space="0" w:color="auto"/>
              <w:right w:val="single" w:sz="8" w:space="0" w:color="auto"/>
            </w:tcBorders>
            <w:shd w:val="clear" w:color="000000" w:fill="FFFFFF"/>
            <w:vAlign w:val="center"/>
            <w:hideMark/>
          </w:tcPr>
          <w:p w14:paraId="7133B93B"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6855ED64"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4380F0F7"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44A91330"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25520203"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50.000,00</w:t>
            </w:r>
          </w:p>
        </w:tc>
        <w:tc>
          <w:tcPr>
            <w:tcW w:w="1180" w:type="dxa"/>
            <w:tcBorders>
              <w:top w:val="nil"/>
              <w:left w:val="nil"/>
              <w:bottom w:val="single" w:sz="8" w:space="0" w:color="auto"/>
              <w:right w:val="single" w:sz="8" w:space="0" w:color="auto"/>
            </w:tcBorders>
            <w:shd w:val="clear" w:color="000000" w:fill="FFFFFF"/>
            <w:vAlign w:val="center"/>
            <w:hideMark/>
          </w:tcPr>
          <w:p w14:paraId="5624044E"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100,00</w:t>
            </w:r>
          </w:p>
        </w:tc>
      </w:tr>
      <w:tr w:rsidR="00AB4FF6" w:rsidRPr="00AB4FF6" w14:paraId="37801240" w14:textId="77777777" w:rsidTr="009D0ED3">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4F2D3991"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PROGRAM 2203 Otplata kredita</w:t>
            </w:r>
          </w:p>
        </w:tc>
        <w:tc>
          <w:tcPr>
            <w:tcW w:w="1240" w:type="dxa"/>
            <w:tcBorders>
              <w:top w:val="nil"/>
              <w:left w:val="nil"/>
              <w:bottom w:val="single" w:sz="8" w:space="0" w:color="auto"/>
              <w:right w:val="single" w:sz="8" w:space="0" w:color="auto"/>
            </w:tcBorders>
            <w:shd w:val="clear" w:color="000000" w:fill="FFFFFF"/>
            <w:vAlign w:val="center"/>
            <w:hideMark/>
          </w:tcPr>
          <w:p w14:paraId="15065728"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2.731.494,26</w:t>
            </w:r>
          </w:p>
        </w:tc>
        <w:tc>
          <w:tcPr>
            <w:tcW w:w="1240" w:type="dxa"/>
            <w:tcBorders>
              <w:top w:val="nil"/>
              <w:left w:val="nil"/>
              <w:bottom w:val="single" w:sz="8" w:space="0" w:color="auto"/>
              <w:right w:val="single" w:sz="8" w:space="0" w:color="auto"/>
            </w:tcBorders>
            <w:shd w:val="clear" w:color="000000" w:fill="FFFFFF"/>
            <w:vAlign w:val="center"/>
            <w:hideMark/>
          </w:tcPr>
          <w:p w14:paraId="2F4A4717"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2.820.000,00</w:t>
            </w:r>
          </w:p>
        </w:tc>
        <w:tc>
          <w:tcPr>
            <w:tcW w:w="1240" w:type="dxa"/>
            <w:tcBorders>
              <w:top w:val="nil"/>
              <w:left w:val="nil"/>
              <w:bottom w:val="single" w:sz="8" w:space="0" w:color="auto"/>
              <w:right w:val="single" w:sz="8" w:space="0" w:color="auto"/>
            </w:tcBorders>
            <w:shd w:val="clear" w:color="000000" w:fill="FFFFFF"/>
            <w:vAlign w:val="center"/>
            <w:hideMark/>
          </w:tcPr>
          <w:p w14:paraId="4F96019D"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4.357.500,00</w:t>
            </w:r>
          </w:p>
        </w:tc>
        <w:tc>
          <w:tcPr>
            <w:tcW w:w="1240" w:type="dxa"/>
            <w:tcBorders>
              <w:top w:val="nil"/>
              <w:left w:val="nil"/>
              <w:bottom w:val="single" w:sz="8" w:space="0" w:color="auto"/>
              <w:right w:val="single" w:sz="8" w:space="0" w:color="auto"/>
            </w:tcBorders>
            <w:shd w:val="clear" w:color="000000" w:fill="FFFFFF"/>
            <w:vAlign w:val="center"/>
            <w:hideMark/>
          </w:tcPr>
          <w:p w14:paraId="48C8D015"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8.845.000,00</w:t>
            </w:r>
          </w:p>
        </w:tc>
        <w:tc>
          <w:tcPr>
            <w:tcW w:w="1240" w:type="dxa"/>
            <w:tcBorders>
              <w:top w:val="nil"/>
              <w:left w:val="nil"/>
              <w:bottom w:val="single" w:sz="8" w:space="0" w:color="auto"/>
              <w:right w:val="single" w:sz="8" w:space="0" w:color="auto"/>
            </w:tcBorders>
            <w:shd w:val="clear" w:color="000000" w:fill="FFFFFF"/>
            <w:vAlign w:val="center"/>
            <w:hideMark/>
          </w:tcPr>
          <w:p w14:paraId="5AE38C9F"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11.425.000,00</w:t>
            </w:r>
          </w:p>
        </w:tc>
        <w:tc>
          <w:tcPr>
            <w:tcW w:w="1180" w:type="dxa"/>
            <w:tcBorders>
              <w:top w:val="nil"/>
              <w:left w:val="nil"/>
              <w:bottom w:val="single" w:sz="8" w:space="0" w:color="auto"/>
              <w:right w:val="single" w:sz="8" w:space="0" w:color="auto"/>
            </w:tcBorders>
            <w:shd w:val="clear" w:color="000000" w:fill="FFFFFF"/>
            <w:vAlign w:val="center"/>
            <w:hideMark/>
          </w:tcPr>
          <w:p w14:paraId="6696852E"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154,52</w:t>
            </w:r>
          </w:p>
        </w:tc>
      </w:tr>
      <w:tr w:rsidR="00AB4FF6" w:rsidRPr="00AB4FF6" w14:paraId="4AC8D4D2" w14:textId="77777777" w:rsidTr="009D0ED3">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4748E13D"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PROGRAM 4802 Održavanje informacijskog sustava</w:t>
            </w:r>
          </w:p>
        </w:tc>
        <w:tc>
          <w:tcPr>
            <w:tcW w:w="1240" w:type="dxa"/>
            <w:tcBorders>
              <w:top w:val="nil"/>
              <w:left w:val="nil"/>
              <w:bottom w:val="single" w:sz="8" w:space="0" w:color="auto"/>
              <w:right w:val="single" w:sz="8" w:space="0" w:color="auto"/>
            </w:tcBorders>
            <w:shd w:val="clear" w:color="000000" w:fill="FFFFFF"/>
            <w:vAlign w:val="center"/>
            <w:hideMark/>
          </w:tcPr>
          <w:p w14:paraId="51F5BFA5"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475.624,45</w:t>
            </w:r>
          </w:p>
        </w:tc>
        <w:tc>
          <w:tcPr>
            <w:tcW w:w="1240" w:type="dxa"/>
            <w:tcBorders>
              <w:top w:val="nil"/>
              <w:left w:val="nil"/>
              <w:bottom w:val="single" w:sz="8" w:space="0" w:color="auto"/>
              <w:right w:val="single" w:sz="8" w:space="0" w:color="auto"/>
            </w:tcBorders>
            <w:shd w:val="clear" w:color="000000" w:fill="FFFFFF"/>
            <w:vAlign w:val="center"/>
            <w:hideMark/>
          </w:tcPr>
          <w:p w14:paraId="5BC5F8A7"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610.000,00</w:t>
            </w:r>
          </w:p>
        </w:tc>
        <w:tc>
          <w:tcPr>
            <w:tcW w:w="1240" w:type="dxa"/>
            <w:tcBorders>
              <w:top w:val="nil"/>
              <w:left w:val="nil"/>
              <w:bottom w:val="single" w:sz="8" w:space="0" w:color="auto"/>
              <w:right w:val="single" w:sz="8" w:space="0" w:color="auto"/>
            </w:tcBorders>
            <w:shd w:val="clear" w:color="000000" w:fill="FFFFFF"/>
            <w:vAlign w:val="center"/>
            <w:hideMark/>
          </w:tcPr>
          <w:p w14:paraId="54E10518"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610.000,00</w:t>
            </w:r>
          </w:p>
        </w:tc>
        <w:tc>
          <w:tcPr>
            <w:tcW w:w="1240" w:type="dxa"/>
            <w:tcBorders>
              <w:top w:val="nil"/>
              <w:left w:val="nil"/>
              <w:bottom w:val="single" w:sz="8" w:space="0" w:color="auto"/>
              <w:right w:val="single" w:sz="8" w:space="0" w:color="auto"/>
            </w:tcBorders>
            <w:shd w:val="clear" w:color="000000" w:fill="FFFFFF"/>
            <w:vAlign w:val="center"/>
            <w:hideMark/>
          </w:tcPr>
          <w:p w14:paraId="578D4F2C"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610.000,00</w:t>
            </w:r>
          </w:p>
        </w:tc>
        <w:tc>
          <w:tcPr>
            <w:tcW w:w="1240" w:type="dxa"/>
            <w:tcBorders>
              <w:top w:val="nil"/>
              <w:left w:val="nil"/>
              <w:bottom w:val="single" w:sz="8" w:space="0" w:color="auto"/>
              <w:right w:val="single" w:sz="8" w:space="0" w:color="auto"/>
            </w:tcBorders>
            <w:shd w:val="clear" w:color="000000" w:fill="FFFFFF"/>
            <w:vAlign w:val="center"/>
            <w:hideMark/>
          </w:tcPr>
          <w:p w14:paraId="63232293"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610.000,00</w:t>
            </w:r>
          </w:p>
        </w:tc>
        <w:tc>
          <w:tcPr>
            <w:tcW w:w="1180" w:type="dxa"/>
            <w:tcBorders>
              <w:top w:val="nil"/>
              <w:left w:val="nil"/>
              <w:bottom w:val="single" w:sz="8" w:space="0" w:color="auto"/>
              <w:right w:val="single" w:sz="8" w:space="0" w:color="auto"/>
            </w:tcBorders>
            <w:shd w:val="clear" w:color="000000" w:fill="FFFFFF"/>
            <w:vAlign w:val="center"/>
            <w:hideMark/>
          </w:tcPr>
          <w:p w14:paraId="55F24834"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100,00</w:t>
            </w:r>
          </w:p>
        </w:tc>
      </w:tr>
      <w:tr w:rsidR="00AB4FF6" w:rsidRPr="00AB4FF6" w14:paraId="7C454031" w14:textId="77777777" w:rsidTr="009D0ED3">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159965A4"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PROGRAM 4902 Program gospodarstva i turizma</w:t>
            </w:r>
          </w:p>
        </w:tc>
        <w:tc>
          <w:tcPr>
            <w:tcW w:w="1240" w:type="dxa"/>
            <w:tcBorders>
              <w:top w:val="nil"/>
              <w:left w:val="nil"/>
              <w:bottom w:val="single" w:sz="8" w:space="0" w:color="auto"/>
              <w:right w:val="single" w:sz="8" w:space="0" w:color="auto"/>
            </w:tcBorders>
            <w:shd w:val="clear" w:color="000000" w:fill="FFFFFF"/>
            <w:vAlign w:val="center"/>
            <w:hideMark/>
          </w:tcPr>
          <w:p w14:paraId="38DD06E4"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848.681,15</w:t>
            </w:r>
          </w:p>
        </w:tc>
        <w:tc>
          <w:tcPr>
            <w:tcW w:w="1240" w:type="dxa"/>
            <w:tcBorders>
              <w:top w:val="nil"/>
              <w:left w:val="nil"/>
              <w:bottom w:val="single" w:sz="8" w:space="0" w:color="auto"/>
              <w:right w:val="single" w:sz="8" w:space="0" w:color="auto"/>
            </w:tcBorders>
            <w:shd w:val="clear" w:color="000000" w:fill="FFFFFF"/>
            <w:vAlign w:val="center"/>
            <w:hideMark/>
          </w:tcPr>
          <w:p w14:paraId="125E2928"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1.229.000,00</w:t>
            </w:r>
          </w:p>
        </w:tc>
        <w:tc>
          <w:tcPr>
            <w:tcW w:w="1240" w:type="dxa"/>
            <w:tcBorders>
              <w:top w:val="nil"/>
              <w:left w:val="nil"/>
              <w:bottom w:val="single" w:sz="8" w:space="0" w:color="auto"/>
              <w:right w:val="single" w:sz="8" w:space="0" w:color="auto"/>
            </w:tcBorders>
            <w:shd w:val="clear" w:color="000000" w:fill="FFFFFF"/>
            <w:vAlign w:val="center"/>
            <w:hideMark/>
          </w:tcPr>
          <w:p w14:paraId="415D8C38"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1.144.000,00</w:t>
            </w:r>
          </w:p>
        </w:tc>
        <w:tc>
          <w:tcPr>
            <w:tcW w:w="1240" w:type="dxa"/>
            <w:tcBorders>
              <w:top w:val="nil"/>
              <w:left w:val="nil"/>
              <w:bottom w:val="single" w:sz="8" w:space="0" w:color="auto"/>
              <w:right w:val="single" w:sz="8" w:space="0" w:color="auto"/>
            </w:tcBorders>
            <w:shd w:val="clear" w:color="000000" w:fill="FFFFFF"/>
            <w:vAlign w:val="center"/>
            <w:hideMark/>
          </w:tcPr>
          <w:p w14:paraId="3CD90C06"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1.044.000,00</w:t>
            </w:r>
          </w:p>
        </w:tc>
        <w:tc>
          <w:tcPr>
            <w:tcW w:w="1240" w:type="dxa"/>
            <w:tcBorders>
              <w:top w:val="nil"/>
              <w:left w:val="nil"/>
              <w:bottom w:val="single" w:sz="8" w:space="0" w:color="auto"/>
              <w:right w:val="single" w:sz="8" w:space="0" w:color="auto"/>
            </w:tcBorders>
            <w:shd w:val="clear" w:color="000000" w:fill="FFFFFF"/>
            <w:vAlign w:val="center"/>
            <w:hideMark/>
          </w:tcPr>
          <w:p w14:paraId="6DAF0730"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1.044.000,00</w:t>
            </w:r>
          </w:p>
        </w:tc>
        <w:tc>
          <w:tcPr>
            <w:tcW w:w="1180" w:type="dxa"/>
            <w:tcBorders>
              <w:top w:val="nil"/>
              <w:left w:val="nil"/>
              <w:bottom w:val="single" w:sz="8" w:space="0" w:color="auto"/>
              <w:right w:val="single" w:sz="8" w:space="0" w:color="auto"/>
            </w:tcBorders>
            <w:shd w:val="clear" w:color="000000" w:fill="FFFFFF"/>
            <w:vAlign w:val="center"/>
            <w:hideMark/>
          </w:tcPr>
          <w:p w14:paraId="6EB3A170"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93,08</w:t>
            </w:r>
          </w:p>
        </w:tc>
      </w:tr>
      <w:tr w:rsidR="00AB4FF6" w:rsidRPr="00AB4FF6" w14:paraId="7B684D41" w14:textId="77777777" w:rsidTr="009D0ED3">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07BC9768"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 xml:space="preserve">PROGRAM 4104   Kapitalni programi razvoja </w:t>
            </w:r>
          </w:p>
        </w:tc>
        <w:tc>
          <w:tcPr>
            <w:tcW w:w="1240" w:type="dxa"/>
            <w:tcBorders>
              <w:top w:val="nil"/>
              <w:left w:val="nil"/>
              <w:bottom w:val="single" w:sz="8" w:space="0" w:color="auto"/>
              <w:right w:val="single" w:sz="8" w:space="0" w:color="auto"/>
            </w:tcBorders>
            <w:shd w:val="clear" w:color="000000" w:fill="FFFFFF"/>
            <w:vAlign w:val="center"/>
            <w:hideMark/>
          </w:tcPr>
          <w:p w14:paraId="69093124"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28.500,00</w:t>
            </w:r>
          </w:p>
        </w:tc>
        <w:tc>
          <w:tcPr>
            <w:tcW w:w="1240" w:type="dxa"/>
            <w:tcBorders>
              <w:top w:val="nil"/>
              <w:left w:val="nil"/>
              <w:bottom w:val="single" w:sz="8" w:space="0" w:color="auto"/>
              <w:right w:val="single" w:sz="8" w:space="0" w:color="auto"/>
            </w:tcBorders>
            <w:shd w:val="clear" w:color="000000" w:fill="FFFFFF"/>
            <w:vAlign w:val="center"/>
            <w:hideMark/>
          </w:tcPr>
          <w:p w14:paraId="20AF3368"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475.250,00</w:t>
            </w:r>
          </w:p>
        </w:tc>
        <w:tc>
          <w:tcPr>
            <w:tcW w:w="1240" w:type="dxa"/>
            <w:tcBorders>
              <w:top w:val="nil"/>
              <w:left w:val="nil"/>
              <w:bottom w:val="single" w:sz="8" w:space="0" w:color="auto"/>
              <w:right w:val="single" w:sz="8" w:space="0" w:color="auto"/>
            </w:tcBorders>
            <w:shd w:val="clear" w:color="000000" w:fill="FFFFFF"/>
            <w:vAlign w:val="center"/>
            <w:hideMark/>
          </w:tcPr>
          <w:p w14:paraId="7C53E3E3"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450.000,00</w:t>
            </w:r>
          </w:p>
        </w:tc>
        <w:tc>
          <w:tcPr>
            <w:tcW w:w="1240" w:type="dxa"/>
            <w:tcBorders>
              <w:top w:val="nil"/>
              <w:left w:val="nil"/>
              <w:bottom w:val="single" w:sz="8" w:space="0" w:color="auto"/>
              <w:right w:val="single" w:sz="8" w:space="0" w:color="auto"/>
            </w:tcBorders>
            <w:shd w:val="clear" w:color="000000" w:fill="FFFFFF"/>
            <w:vAlign w:val="center"/>
            <w:hideMark/>
          </w:tcPr>
          <w:p w14:paraId="395A63C4"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200.000,00</w:t>
            </w:r>
          </w:p>
        </w:tc>
        <w:tc>
          <w:tcPr>
            <w:tcW w:w="1240" w:type="dxa"/>
            <w:tcBorders>
              <w:top w:val="nil"/>
              <w:left w:val="nil"/>
              <w:bottom w:val="single" w:sz="8" w:space="0" w:color="auto"/>
              <w:right w:val="single" w:sz="8" w:space="0" w:color="auto"/>
            </w:tcBorders>
            <w:shd w:val="clear" w:color="000000" w:fill="FFFFFF"/>
            <w:vAlign w:val="center"/>
            <w:hideMark/>
          </w:tcPr>
          <w:p w14:paraId="5BB22A0C"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100.000,00</w:t>
            </w:r>
          </w:p>
        </w:tc>
        <w:tc>
          <w:tcPr>
            <w:tcW w:w="1180" w:type="dxa"/>
            <w:tcBorders>
              <w:top w:val="nil"/>
              <w:left w:val="nil"/>
              <w:bottom w:val="single" w:sz="8" w:space="0" w:color="auto"/>
              <w:right w:val="single" w:sz="8" w:space="0" w:color="auto"/>
            </w:tcBorders>
            <w:shd w:val="clear" w:color="000000" w:fill="FFFFFF"/>
            <w:vAlign w:val="center"/>
            <w:hideMark/>
          </w:tcPr>
          <w:p w14:paraId="5D03F203"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94,69</w:t>
            </w:r>
          </w:p>
        </w:tc>
      </w:tr>
      <w:tr w:rsidR="00AB4FF6" w:rsidRPr="00AB4FF6" w14:paraId="0ECE832C" w14:textId="77777777" w:rsidTr="009D0ED3">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6B68B397"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PROGRAM  4601 Kapitalna ulaganja u informatičke programe i hardwer</w:t>
            </w:r>
          </w:p>
        </w:tc>
        <w:tc>
          <w:tcPr>
            <w:tcW w:w="1240" w:type="dxa"/>
            <w:tcBorders>
              <w:top w:val="nil"/>
              <w:left w:val="nil"/>
              <w:bottom w:val="single" w:sz="8" w:space="0" w:color="auto"/>
              <w:right w:val="single" w:sz="8" w:space="0" w:color="auto"/>
            </w:tcBorders>
            <w:shd w:val="clear" w:color="000000" w:fill="FFFFFF"/>
            <w:vAlign w:val="center"/>
            <w:hideMark/>
          </w:tcPr>
          <w:p w14:paraId="2ABEA729"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182.047,53</w:t>
            </w:r>
          </w:p>
        </w:tc>
        <w:tc>
          <w:tcPr>
            <w:tcW w:w="1240" w:type="dxa"/>
            <w:tcBorders>
              <w:top w:val="nil"/>
              <w:left w:val="nil"/>
              <w:bottom w:val="single" w:sz="8" w:space="0" w:color="auto"/>
              <w:right w:val="single" w:sz="8" w:space="0" w:color="auto"/>
            </w:tcBorders>
            <w:shd w:val="clear" w:color="000000" w:fill="FFFFFF"/>
            <w:vAlign w:val="center"/>
            <w:hideMark/>
          </w:tcPr>
          <w:p w14:paraId="6F1F9ABF"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160.000,00</w:t>
            </w:r>
          </w:p>
        </w:tc>
        <w:tc>
          <w:tcPr>
            <w:tcW w:w="1240" w:type="dxa"/>
            <w:tcBorders>
              <w:top w:val="nil"/>
              <w:left w:val="nil"/>
              <w:bottom w:val="single" w:sz="8" w:space="0" w:color="auto"/>
              <w:right w:val="single" w:sz="8" w:space="0" w:color="auto"/>
            </w:tcBorders>
            <w:shd w:val="clear" w:color="000000" w:fill="FFFFFF"/>
            <w:vAlign w:val="center"/>
            <w:hideMark/>
          </w:tcPr>
          <w:p w14:paraId="2A807CD6"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210.000,00</w:t>
            </w:r>
          </w:p>
        </w:tc>
        <w:tc>
          <w:tcPr>
            <w:tcW w:w="1240" w:type="dxa"/>
            <w:tcBorders>
              <w:top w:val="nil"/>
              <w:left w:val="nil"/>
              <w:bottom w:val="single" w:sz="8" w:space="0" w:color="auto"/>
              <w:right w:val="single" w:sz="8" w:space="0" w:color="auto"/>
            </w:tcBorders>
            <w:shd w:val="clear" w:color="000000" w:fill="FFFFFF"/>
            <w:vAlign w:val="center"/>
            <w:hideMark/>
          </w:tcPr>
          <w:p w14:paraId="1E41E381"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210.000,00</w:t>
            </w:r>
          </w:p>
        </w:tc>
        <w:tc>
          <w:tcPr>
            <w:tcW w:w="1240" w:type="dxa"/>
            <w:tcBorders>
              <w:top w:val="nil"/>
              <w:left w:val="nil"/>
              <w:bottom w:val="single" w:sz="8" w:space="0" w:color="auto"/>
              <w:right w:val="single" w:sz="8" w:space="0" w:color="auto"/>
            </w:tcBorders>
            <w:shd w:val="clear" w:color="000000" w:fill="FFFFFF"/>
            <w:vAlign w:val="center"/>
            <w:hideMark/>
          </w:tcPr>
          <w:p w14:paraId="60C18375"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160.000,00</w:t>
            </w:r>
          </w:p>
        </w:tc>
        <w:tc>
          <w:tcPr>
            <w:tcW w:w="1180" w:type="dxa"/>
            <w:tcBorders>
              <w:top w:val="nil"/>
              <w:left w:val="nil"/>
              <w:bottom w:val="single" w:sz="8" w:space="0" w:color="auto"/>
              <w:right w:val="single" w:sz="8" w:space="0" w:color="auto"/>
            </w:tcBorders>
            <w:shd w:val="clear" w:color="000000" w:fill="FFFFFF"/>
            <w:vAlign w:val="center"/>
            <w:hideMark/>
          </w:tcPr>
          <w:p w14:paraId="7ADD1729" w14:textId="77777777" w:rsidR="00AB4FF6" w:rsidRPr="00AB4FF6" w:rsidRDefault="00AB4FF6" w:rsidP="009D0ED3">
            <w:pPr>
              <w:spacing w:after="0" w:line="240" w:lineRule="auto"/>
              <w:jc w:val="right"/>
              <w:rPr>
                <w:rFonts w:ascii="Arial" w:eastAsia="Times New Roman" w:hAnsi="Arial" w:cs="Arial"/>
                <w:color w:val="000000"/>
                <w:sz w:val="16"/>
                <w:szCs w:val="16"/>
                <w:lang w:eastAsia="hr-HR"/>
              </w:rPr>
            </w:pPr>
            <w:r w:rsidRPr="00AB4FF6">
              <w:rPr>
                <w:rFonts w:ascii="Arial" w:eastAsia="Times New Roman" w:hAnsi="Arial" w:cs="Arial"/>
                <w:color w:val="000000"/>
                <w:sz w:val="16"/>
                <w:szCs w:val="16"/>
                <w:lang w:eastAsia="hr-HR"/>
              </w:rPr>
              <w:t>131,25</w:t>
            </w:r>
          </w:p>
        </w:tc>
      </w:tr>
      <w:tr w:rsidR="00AB4FF6" w:rsidRPr="00AB4FF6" w14:paraId="709039DB" w14:textId="77777777" w:rsidTr="009D0ED3">
        <w:trPr>
          <w:trHeight w:val="315"/>
        </w:trPr>
        <w:tc>
          <w:tcPr>
            <w:tcW w:w="3300" w:type="dxa"/>
            <w:tcBorders>
              <w:top w:val="nil"/>
              <w:left w:val="single" w:sz="8" w:space="0" w:color="auto"/>
              <w:bottom w:val="single" w:sz="8" w:space="0" w:color="000000"/>
              <w:right w:val="single" w:sz="8" w:space="0" w:color="auto"/>
            </w:tcBorders>
            <w:shd w:val="clear" w:color="000000" w:fill="FFFFFF"/>
            <w:vAlign w:val="center"/>
            <w:hideMark/>
          </w:tcPr>
          <w:p w14:paraId="238AEB74" w14:textId="77777777" w:rsidR="00AB4FF6" w:rsidRPr="00AB4FF6" w:rsidRDefault="00AB4FF6" w:rsidP="009D0ED3">
            <w:pPr>
              <w:spacing w:after="0" w:line="240" w:lineRule="auto"/>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UKUPNO</w:t>
            </w:r>
          </w:p>
        </w:tc>
        <w:tc>
          <w:tcPr>
            <w:tcW w:w="1240" w:type="dxa"/>
            <w:tcBorders>
              <w:top w:val="nil"/>
              <w:left w:val="nil"/>
              <w:bottom w:val="single" w:sz="8" w:space="0" w:color="000000"/>
              <w:right w:val="single" w:sz="8" w:space="0" w:color="auto"/>
            </w:tcBorders>
            <w:shd w:val="clear" w:color="000000" w:fill="FFFFFF"/>
            <w:vAlign w:val="center"/>
            <w:hideMark/>
          </w:tcPr>
          <w:p w14:paraId="23778B06" w14:textId="77777777" w:rsidR="00AB4FF6" w:rsidRPr="00AB4FF6" w:rsidRDefault="00AB4FF6" w:rsidP="009D0ED3">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13.322.478,80</w:t>
            </w:r>
          </w:p>
        </w:tc>
        <w:tc>
          <w:tcPr>
            <w:tcW w:w="1240" w:type="dxa"/>
            <w:tcBorders>
              <w:top w:val="nil"/>
              <w:left w:val="nil"/>
              <w:bottom w:val="single" w:sz="8" w:space="0" w:color="000000"/>
              <w:right w:val="single" w:sz="8" w:space="0" w:color="auto"/>
            </w:tcBorders>
            <w:shd w:val="clear" w:color="000000" w:fill="FFFFFF"/>
            <w:vAlign w:val="center"/>
            <w:hideMark/>
          </w:tcPr>
          <w:p w14:paraId="3C1D1C67" w14:textId="77777777" w:rsidR="00AB4FF6" w:rsidRPr="00AB4FF6" w:rsidRDefault="00AB4FF6" w:rsidP="009D0ED3">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17.678.618,33</w:t>
            </w:r>
          </w:p>
        </w:tc>
        <w:tc>
          <w:tcPr>
            <w:tcW w:w="1240" w:type="dxa"/>
            <w:tcBorders>
              <w:top w:val="nil"/>
              <w:left w:val="nil"/>
              <w:bottom w:val="single" w:sz="8" w:space="0" w:color="000000"/>
              <w:right w:val="single" w:sz="8" w:space="0" w:color="auto"/>
            </w:tcBorders>
            <w:shd w:val="clear" w:color="000000" w:fill="FFFFFF"/>
            <w:vAlign w:val="center"/>
            <w:hideMark/>
          </w:tcPr>
          <w:p w14:paraId="43D7703D" w14:textId="77777777" w:rsidR="00AB4FF6" w:rsidRPr="00AB4FF6" w:rsidRDefault="00AB4FF6" w:rsidP="009D0ED3">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18.643.000,00</w:t>
            </w:r>
          </w:p>
        </w:tc>
        <w:tc>
          <w:tcPr>
            <w:tcW w:w="1240" w:type="dxa"/>
            <w:tcBorders>
              <w:top w:val="nil"/>
              <w:left w:val="nil"/>
              <w:bottom w:val="single" w:sz="8" w:space="0" w:color="000000"/>
              <w:right w:val="single" w:sz="8" w:space="0" w:color="auto"/>
            </w:tcBorders>
            <w:shd w:val="clear" w:color="000000" w:fill="FFFFFF"/>
            <w:vAlign w:val="center"/>
            <w:hideMark/>
          </w:tcPr>
          <w:p w14:paraId="3AF99F50" w14:textId="77777777" w:rsidR="00AB4FF6" w:rsidRPr="00AB4FF6" w:rsidRDefault="00AB4FF6" w:rsidP="009D0ED3">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22.880.500,00</w:t>
            </w:r>
          </w:p>
        </w:tc>
        <w:tc>
          <w:tcPr>
            <w:tcW w:w="1240" w:type="dxa"/>
            <w:tcBorders>
              <w:top w:val="nil"/>
              <w:left w:val="nil"/>
              <w:bottom w:val="single" w:sz="8" w:space="0" w:color="000000"/>
              <w:right w:val="single" w:sz="8" w:space="0" w:color="auto"/>
            </w:tcBorders>
            <w:shd w:val="clear" w:color="000000" w:fill="FFFFFF"/>
            <w:vAlign w:val="center"/>
            <w:hideMark/>
          </w:tcPr>
          <w:p w14:paraId="1561A106" w14:textId="77777777" w:rsidR="00AB4FF6" w:rsidRPr="00AB4FF6" w:rsidRDefault="00AB4FF6" w:rsidP="009D0ED3">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25.360.500,00</w:t>
            </w:r>
          </w:p>
        </w:tc>
        <w:tc>
          <w:tcPr>
            <w:tcW w:w="1180" w:type="dxa"/>
            <w:tcBorders>
              <w:top w:val="nil"/>
              <w:left w:val="nil"/>
              <w:bottom w:val="single" w:sz="8" w:space="0" w:color="000000"/>
              <w:right w:val="single" w:sz="8" w:space="0" w:color="auto"/>
            </w:tcBorders>
            <w:shd w:val="clear" w:color="000000" w:fill="FFFFFF"/>
            <w:vAlign w:val="center"/>
            <w:hideMark/>
          </w:tcPr>
          <w:p w14:paraId="5D6B184D" w14:textId="77777777" w:rsidR="00AB4FF6" w:rsidRPr="00AB4FF6" w:rsidRDefault="00AB4FF6" w:rsidP="009D0ED3">
            <w:pPr>
              <w:spacing w:after="0" w:line="240" w:lineRule="auto"/>
              <w:jc w:val="right"/>
              <w:rPr>
                <w:rFonts w:ascii="Arial" w:eastAsia="Times New Roman" w:hAnsi="Arial" w:cs="Arial"/>
                <w:b/>
                <w:bCs/>
                <w:color w:val="000000"/>
                <w:sz w:val="16"/>
                <w:szCs w:val="16"/>
                <w:lang w:eastAsia="hr-HR"/>
              </w:rPr>
            </w:pPr>
            <w:r w:rsidRPr="00AB4FF6">
              <w:rPr>
                <w:rFonts w:ascii="Arial" w:eastAsia="Times New Roman" w:hAnsi="Arial" w:cs="Arial"/>
                <w:b/>
                <w:bCs/>
                <w:color w:val="000000"/>
                <w:sz w:val="16"/>
                <w:szCs w:val="16"/>
                <w:lang w:eastAsia="hr-HR"/>
              </w:rPr>
              <w:t>105,46</w:t>
            </w:r>
          </w:p>
        </w:tc>
      </w:tr>
    </w:tbl>
    <w:p w14:paraId="6808785F" w14:textId="77777777" w:rsidR="00AB4FF6" w:rsidRDefault="00AB4FF6" w:rsidP="00AB4FF6">
      <w:pPr>
        <w:rPr>
          <w:rFonts w:ascii="Calibri" w:hAnsi="Calibri" w:cs="Calibri"/>
          <w:b/>
          <w:bCs/>
          <w:color w:val="000000" w:themeColor="text1"/>
        </w:rPr>
      </w:pPr>
    </w:p>
    <w:p w14:paraId="2FA75715" w14:textId="41C4935A" w:rsidR="00C02C41" w:rsidRDefault="00C02C41" w:rsidP="00A80F9B">
      <w:pPr>
        <w:jc w:val="both"/>
        <w:rPr>
          <w:rFonts w:cstheme="minorHAnsi"/>
          <w:b/>
          <w:color w:val="000000" w:themeColor="text1"/>
        </w:rPr>
      </w:pPr>
    </w:p>
    <w:p w14:paraId="2D55AB8E" w14:textId="4AA3217B" w:rsidR="00C02C41" w:rsidRDefault="00C02C41" w:rsidP="00A80F9B">
      <w:pPr>
        <w:jc w:val="both"/>
        <w:rPr>
          <w:rFonts w:cstheme="minorHAnsi"/>
          <w:b/>
          <w:color w:val="000000" w:themeColor="text1"/>
        </w:rPr>
      </w:pPr>
    </w:p>
    <w:p w14:paraId="6F483CAE" w14:textId="77777777" w:rsidR="00C02C41" w:rsidRPr="00BF4D1C" w:rsidRDefault="00C02C41" w:rsidP="00A80F9B">
      <w:pPr>
        <w:jc w:val="both"/>
        <w:rPr>
          <w:rFonts w:cstheme="minorHAnsi"/>
          <w:b/>
          <w:color w:val="000000" w:themeColor="text1"/>
        </w:rPr>
      </w:pPr>
    </w:p>
    <w:p w14:paraId="6A607598" w14:textId="77777777" w:rsidR="00A80F9B" w:rsidRDefault="00A80F9B" w:rsidP="00A80F9B">
      <w:pPr>
        <w:spacing w:after="0"/>
        <w:jc w:val="both"/>
        <w:rPr>
          <w:rFonts w:ascii="Calibri" w:hAnsi="Calibri" w:cs="Calibri"/>
        </w:rPr>
      </w:pPr>
    </w:p>
    <w:p w14:paraId="118C35FE" w14:textId="77777777" w:rsidR="00A80F9B" w:rsidRPr="00CD68DB" w:rsidRDefault="00A80F9B" w:rsidP="00A80F9B">
      <w:pPr>
        <w:pStyle w:val="ListParagraph"/>
        <w:numPr>
          <w:ilvl w:val="0"/>
          <w:numId w:val="15"/>
        </w:numPr>
        <w:spacing w:after="0"/>
        <w:rPr>
          <w:rFonts w:ascii="Times New Roman" w:hAnsi="Times New Roman" w:cs="Times New Roman"/>
          <w:b/>
          <w:sz w:val="24"/>
        </w:rPr>
      </w:pPr>
      <w:r w:rsidRPr="00CD68DB">
        <w:rPr>
          <w:rFonts w:ascii="Times New Roman" w:hAnsi="Times New Roman" w:cs="Times New Roman"/>
          <w:b/>
          <w:sz w:val="24"/>
        </w:rPr>
        <w:t>OBRAZLOŽENJE PROGRAMA</w:t>
      </w:r>
    </w:p>
    <w:p w14:paraId="4B0008B8" w14:textId="77777777" w:rsidR="00A80F9B" w:rsidRDefault="00A80F9B" w:rsidP="00A80F9B">
      <w:pPr>
        <w:spacing w:after="0"/>
        <w:rPr>
          <w:rFonts w:ascii="Times New Roman" w:hAnsi="Times New Roman" w:cs="Times New Roman"/>
          <w:sz w:val="24"/>
        </w:rPr>
      </w:pPr>
    </w:p>
    <w:tbl>
      <w:tblPr>
        <w:tblW w:w="10774" w:type="dxa"/>
        <w:tblInd w:w="-714" w:type="dxa"/>
        <w:tblLayout w:type="fixed"/>
        <w:tblLook w:val="04A0" w:firstRow="1" w:lastRow="0" w:firstColumn="1" w:lastColumn="0" w:noHBand="0" w:noVBand="1"/>
      </w:tblPr>
      <w:tblGrid>
        <w:gridCol w:w="10774"/>
      </w:tblGrid>
      <w:tr w:rsidR="00A80F9B" w:rsidRPr="00F72F50" w14:paraId="5C2DF3D4" w14:textId="77777777" w:rsidTr="00BF4D1C">
        <w:trPr>
          <w:trHeight w:val="266"/>
        </w:trPr>
        <w:tc>
          <w:tcPr>
            <w:tcW w:w="10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B5B6491" w14:textId="1217EAD8" w:rsidR="00A80F9B" w:rsidRPr="00037F8A" w:rsidRDefault="00037F8A" w:rsidP="00A80F9B">
            <w:pPr>
              <w:spacing w:after="0" w:line="240" w:lineRule="auto"/>
              <w:rPr>
                <w:rFonts w:ascii="Times New Roman" w:eastAsia="Times New Roman" w:hAnsi="Times New Roman" w:cs="Times New Roman"/>
                <w:b/>
                <w:bCs/>
                <w:i/>
                <w:iCs/>
                <w:sz w:val="20"/>
                <w:szCs w:val="20"/>
                <w:lang w:eastAsia="hr-HR"/>
              </w:rPr>
            </w:pPr>
            <w:r w:rsidRPr="00037F8A">
              <w:rPr>
                <w:rFonts w:ascii="Arial" w:eastAsia="Times New Roman" w:hAnsi="Arial" w:cs="Arial"/>
                <w:b/>
                <w:bCs/>
                <w:color w:val="000000"/>
                <w:sz w:val="20"/>
                <w:szCs w:val="20"/>
                <w:lang w:eastAsia="hr-HR"/>
              </w:rPr>
              <w:t>Program 1102 Administrativni poslovi i opće usluge javne uprave</w:t>
            </w:r>
          </w:p>
        </w:tc>
      </w:tr>
      <w:tr w:rsidR="00A80F9B" w:rsidRPr="003E2D5C" w14:paraId="75BB472E" w14:textId="77777777" w:rsidTr="00BF4D1C">
        <w:trPr>
          <w:trHeight w:val="576"/>
        </w:trPr>
        <w:tc>
          <w:tcPr>
            <w:tcW w:w="10774" w:type="dxa"/>
            <w:tcBorders>
              <w:top w:val="single" w:sz="4" w:space="0" w:color="auto"/>
              <w:left w:val="single" w:sz="4" w:space="0" w:color="auto"/>
              <w:bottom w:val="single" w:sz="4" w:space="0" w:color="auto"/>
              <w:right w:val="single" w:sz="4" w:space="0" w:color="auto"/>
            </w:tcBorders>
            <w:shd w:val="clear" w:color="auto" w:fill="auto"/>
            <w:noWrap/>
            <w:hideMark/>
          </w:tcPr>
          <w:p w14:paraId="69EFEE18" w14:textId="77777777" w:rsidR="00A80F9B" w:rsidRPr="00037F8A" w:rsidRDefault="00A80F9B" w:rsidP="00A80F9B">
            <w:pPr>
              <w:spacing w:after="0" w:line="240" w:lineRule="auto"/>
              <w:rPr>
                <w:rFonts w:ascii="Times New Roman" w:eastAsia="Times New Roman" w:hAnsi="Times New Roman" w:cs="Times New Roman"/>
                <w:color w:val="000000" w:themeColor="text1"/>
                <w:sz w:val="20"/>
                <w:szCs w:val="20"/>
                <w:lang w:eastAsia="hr-HR"/>
              </w:rPr>
            </w:pPr>
            <w:r w:rsidRPr="00037F8A">
              <w:rPr>
                <w:rFonts w:ascii="Times New Roman" w:eastAsia="Times New Roman" w:hAnsi="Times New Roman" w:cs="Times New Roman"/>
                <w:b/>
                <w:color w:val="000000" w:themeColor="text1"/>
                <w:sz w:val="20"/>
                <w:szCs w:val="20"/>
                <w:lang w:eastAsia="hr-HR"/>
              </w:rPr>
              <w:t>Opis programa, svrha programa</w:t>
            </w:r>
            <w:r w:rsidRPr="00037F8A">
              <w:rPr>
                <w:rFonts w:ascii="Times New Roman" w:eastAsia="Times New Roman" w:hAnsi="Times New Roman" w:cs="Times New Roman"/>
                <w:color w:val="000000" w:themeColor="text1"/>
                <w:sz w:val="20"/>
                <w:szCs w:val="20"/>
                <w:lang w:eastAsia="hr-HR"/>
              </w:rPr>
              <w:t>:</w:t>
            </w:r>
          </w:p>
          <w:p w14:paraId="6535E595" w14:textId="77777777" w:rsidR="00037F8A" w:rsidRPr="00037F8A" w:rsidRDefault="00037F8A" w:rsidP="001E63BA">
            <w:pPr>
              <w:pStyle w:val="ListParagraph"/>
              <w:spacing w:after="160" w:line="256" w:lineRule="auto"/>
              <w:ind w:left="31"/>
              <w:rPr>
                <w:rFonts w:ascii="Calibri" w:hAnsi="Calibri" w:cs="Calibri"/>
                <w:color w:val="000000" w:themeColor="text1"/>
                <w:sz w:val="18"/>
                <w:szCs w:val="18"/>
              </w:rPr>
            </w:pPr>
            <w:r w:rsidRPr="00BF4D1C">
              <w:rPr>
                <w:rFonts w:ascii="Calibri" w:hAnsi="Calibri" w:cs="Calibri"/>
                <w:bCs/>
                <w:color w:val="000000" w:themeColor="text1"/>
                <w:sz w:val="18"/>
                <w:szCs w:val="18"/>
              </w:rPr>
              <w:t>Program Administrativni poslovi i opće usluge javne uprave provlači</w:t>
            </w:r>
            <w:r w:rsidRPr="00037F8A">
              <w:rPr>
                <w:rFonts w:ascii="Calibri" w:hAnsi="Calibri" w:cs="Calibri"/>
                <w:color w:val="000000" w:themeColor="text1"/>
                <w:sz w:val="18"/>
                <w:szCs w:val="18"/>
              </w:rPr>
              <w:t xml:space="preserve"> se kroz sve upravne odjele, a u Upravnom odjelu za financije, turizam i gospodarstvo  planirani su rashodi odjela koji sadrže materijalne pretpostavke za rad službenika, rashode koji se odnose na ukupnu gradsku upravu kao npr. troškovi platnog prometa, zatezne kamate, usluge porezne uprave i sl. te najznačajnije rashode ovog programa, rashode za zaposlene, što čine plaće i ostali rashodi. </w:t>
            </w:r>
          </w:p>
          <w:p w14:paraId="478934CC" w14:textId="77777777" w:rsidR="00A80F9B" w:rsidRPr="00037F8A" w:rsidRDefault="00A80F9B" w:rsidP="00A80F9B">
            <w:pPr>
              <w:spacing w:after="0" w:line="240" w:lineRule="auto"/>
              <w:rPr>
                <w:rFonts w:ascii="Times New Roman" w:eastAsia="Times New Roman" w:hAnsi="Times New Roman" w:cs="Times New Roman"/>
                <w:color w:val="000000" w:themeColor="text1"/>
                <w:sz w:val="20"/>
                <w:szCs w:val="20"/>
                <w:lang w:eastAsia="hr-HR"/>
              </w:rPr>
            </w:pPr>
          </w:p>
        </w:tc>
      </w:tr>
      <w:tr w:rsidR="00A80F9B" w:rsidRPr="003E2D5C" w14:paraId="7ED331BE" w14:textId="77777777" w:rsidTr="00BF4D1C">
        <w:trPr>
          <w:trHeight w:val="584"/>
        </w:trPr>
        <w:tc>
          <w:tcPr>
            <w:tcW w:w="10774" w:type="dxa"/>
            <w:tcBorders>
              <w:top w:val="single" w:sz="4" w:space="0" w:color="auto"/>
              <w:left w:val="single" w:sz="4" w:space="0" w:color="auto"/>
              <w:bottom w:val="single" w:sz="4" w:space="0" w:color="auto"/>
              <w:right w:val="single" w:sz="4" w:space="0" w:color="000000"/>
            </w:tcBorders>
            <w:shd w:val="clear" w:color="auto" w:fill="auto"/>
            <w:hideMark/>
          </w:tcPr>
          <w:p w14:paraId="40B6DB7E" w14:textId="77777777" w:rsidR="00A80F9B" w:rsidRPr="00037F8A" w:rsidRDefault="00A80F9B" w:rsidP="00A80F9B">
            <w:pPr>
              <w:spacing w:after="0" w:line="240" w:lineRule="auto"/>
              <w:rPr>
                <w:rFonts w:ascii="Times New Roman" w:eastAsia="Times New Roman" w:hAnsi="Times New Roman" w:cs="Times New Roman"/>
                <w:b/>
                <w:color w:val="000000" w:themeColor="text1"/>
                <w:sz w:val="20"/>
                <w:szCs w:val="20"/>
                <w:lang w:eastAsia="hr-HR"/>
              </w:rPr>
            </w:pPr>
            <w:r w:rsidRPr="00037F8A">
              <w:rPr>
                <w:rFonts w:ascii="Times New Roman" w:eastAsia="Times New Roman" w:hAnsi="Times New Roman" w:cs="Times New Roman"/>
                <w:b/>
                <w:color w:val="000000" w:themeColor="text1"/>
                <w:sz w:val="20"/>
                <w:szCs w:val="20"/>
                <w:lang w:eastAsia="hr-HR"/>
              </w:rPr>
              <w:t>Ciljevi provedbe programa u razdoblju 2020.-2022.</w:t>
            </w:r>
          </w:p>
          <w:p w14:paraId="3975F71E" w14:textId="2F0C1F57" w:rsidR="00037F8A" w:rsidRPr="00037F8A" w:rsidRDefault="00037F8A" w:rsidP="00037F8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theme="minorHAnsi"/>
                <w:color w:val="000000" w:themeColor="text1"/>
                <w:sz w:val="18"/>
                <w:szCs w:val="18"/>
              </w:rPr>
            </w:pPr>
            <w:r w:rsidRPr="00037F8A">
              <w:rPr>
                <w:rFonts w:cstheme="minorHAnsi"/>
                <w:color w:val="000000" w:themeColor="text1"/>
                <w:sz w:val="18"/>
                <w:szCs w:val="18"/>
              </w:rPr>
              <w:t xml:space="preserve"> </w:t>
            </w:r>
            <w:r w:rsidR="00A80F9B" w:rsidRPr="00037F8A">
              <w:rPr>
                <w:rFonts w:cstheme="minorHAnsi"/>
                <w:color w:val="000000" w:themeColor="text1"/>
                <w:sz w:val="18"/>
                <w:szCs w:val="18"/>
              </w:rPr>
              <w:t>Cilj 1:</w:t>
            </w:r>
            <w:r w:rsidRPr="00037F8A">
              <w:rPr>
                <w:rFonts w:cstheme="minorHAnsi"/>
                <w:color w:val="000000" w:themeColor="text1"/>
                <w:sz w:val="18"/>
                <w:szCs w:val="18"/>
              </w:rPr>
              <w:t xml:space="preserve"> </w:t>
            </w:r>
            <w:r w:rsidR="00BF4D1C">
              <w:rPr>
                <w:rFonts w:cstheme="minorHAnsi"/>
                <w:color w:val="000000" w:themeColor="text1"/>
                <w:sz w:val="18"/>
                <w:szCs w:val="18"/>
              </w:rPr>
              <w:t xml:space="preserve"> </w:t>
            </w:r>
            <w:r w:rsidRPr="00037F8A">
              <w:rPr>
                <w:rFonts w:cstheme="minorHAnsi"/>
                <w:color w:val="000000" w:themeColor="text1"/>
                <w:sz w:val="18"/>
                <w:szCs w:val="18"/>
              </w:rPr>
              <w:t>Osigurati uvjete rada radi poboljšanja efikasnosti gradske uprave u smislu neometanog i uspješnog obavljanja poslovnih zadataka.</w:t>
            </w:r>
          </w:p>
          <w:p w14:paraId="4F774C46" w14:textId="7D9612E9" w:rsidR="00A80F9B" w:rsidRPr="00037F8A" w:rsidRDefault="00A80F9B" w:rsidP="00A80F9B">
            <w:pPr>
              <w:pStyle w:val="ListParagraph"/>
              <w:jc w:val="both"/>
              <w:rPr>
                <w:rFonts w:ascii="Calibri" w:hAnsi="Calibri" w:cs="Calibri"/>
                <w:color w:val="000000" w:themeColor="text1"/>
                <w:sz w:val="18"/>
                <w:szCs w:val="18"/>
              </w:rPr>
            </w:pPr>
          </w:p>
          <w:p w14:paraId="3042696C" w14:textId="77777777" w:rsidR="00A80F9B" w:rsidRPr="00037F8A" w:rsidRDefault="00A80F9B" w:rsidP="00605DFE">
            <w:pPr>
              <w:pStyle w:val="ListParagraph"/>
              <w:jc w:val="both"/>
              <w:rPr>
                <w:rFonts w:ascii="Times New Roman" w:eastAsia="Times New Roman" w:hAnsi="Times New Roman" w:cs="Times New Roman"/>
                <w:i/>
                <w:color w:val="000000" w:themeColor="text1"/>
                <w:sz w:val="20"/>
                <w:szCs w:val="20"/>
                <w:lang w:eastAsia="hr-HR"/>
              </w:rPr>
            </w:pPr>
          </w:p>
        </w:tc>
      </w:tr>
    </w:tbl>
    <w:p w14:paraId="07283A3E" w14:textId="77777777" w:rsidR="00A80F9B" w:rsidRDefault="00A80F9B" w:rsidP="00A80F9B">
      <w:pPr>
        <w:spacing w:after="0" w:line="240" w:lineRule="auto"/>
        <w:rPr>
          <w:rFonts w:ascii="Times New Roman" w:eastAsia="Times New Roman" w:hAnsi="Times New Roman" w:cs="Times New Roman"/>
          <w:color w:val="000000"/>
          <w:sz w:val="20"/>
          <w:szCs w:val="20"/>
          <w:lang w:eastAsia="hr-HR"/>
        </w:rPr>
      </w:pPr>
    </w:p>
    <w:p w14:paraId="2D4F0583" w14:textId="77777777" w:rsidR="00A80F9B" w:rsidRDefault="00A80F9B" w:rsidP="00A80F9B">
      <w:pPr>
        <w:pStyle w:val="ListParagraph"/>
        <w:numPr>
          <w:ilvl w:val="0"/>
          <w:numId w:val="17"/>
        </w:numPr>
        <w:spacing w:after="0"/>
        <w:rPr>
          <w:rFonts w:ascii="Times New Roman" w:hAnsi="Times New Roman" w:cs="Times New Roman"/>
          <w:b/>
          <w:sz w:val="24"/>
          <w:szCs w:val="24"/>
        </w:rPr>
      </w:pPr>
      <w:r w:rsidRPr="00CD68DB">
        <w:rPr>
          <w:rFonts w:ascii="Times New Roman" w:hAnsi="Times New Roman" w:cs="Times New Roman"/>
          <w:b/>
          <w:sz w:val="24"/>
          <w:szCs w:val="24"/>
        </w:rPr>
        <w:t>Procjena i ishodište potrebnih sredstava za aktivnosti/projekte unutar programa</w:t>
      </w:r>
    </w:p>
    <w:p w14:paraId="0322692B" w14:textId="4966B31C" w:rsidR="00A80F9B" w:rsidRDefault="00A80F9B" w:rsidP="00A80F9B">
      <w:pPr>
        <w:spacing w:after="0" w:line="240" w:lineRule="auto"/>
        <w:rPr>
          <w:rFonts w:ascii="Times New Roman" w:eastAsia="Times New Roman" w:hAnsi="Times New Roman" w:cs="Times New Roman"/>
          <w:sz w:val="20"/>
          <w:szCs w:val="20"/>
          <w:lang w:eastAsia="hr-HR"/>
        </w:rPr>
      </w:pPr>
    </w:p>
    <w:tbl>
      <w:tblPr>
        <w:tblW w:w="10774" w:type="dxa"/>
        <w:tblInd w:w="-719" w:type="dxa"/>
        <w:tblLook w:val="04A0" w:firstRow="1" w:lastRow="0" w:firstColumn="1" w:lastColumn="0" w:noHBand="0" w:noVBand="1"/>
      </w:tblPr>
      <w:tblGrid>
        <w:gridCol w:w="3252"/>
        <w:gridCol w:w="1236"/>
        <w:gridCol w:w="1240"/>
        <w:gridCol w:w="1240"/>
        <w:gridCol w:w="1240"/>
        <w:gridCol w:w="1240"/>
        <w:gridCol w:w="1326"/>
      </w:tblGrid>
      <w:tr w:rsidR="00605DFE" w:rsidRPr="00605DFE" w14:paraId="4C939CF7" w14:textId="77777777" w:rsidTr="00BF4D1C">
        <w:trPr>
          <w:trHeight w:val="509"/>
        </w:trPr>
        <w:tc>
          <w:tcPr>
            <w:tcW w:w="3252"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BA4C874"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 NAZIV PROGRAMA</w:t>
            </w:r>
          </w:p>
        </w:tc>
        <w:tc>
          <w:tcPr>
            <w:tcW w:w="123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BAAF416"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Izvršenje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862EA0D"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Plan 2019.</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5B9CA72"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Plan 2020.</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398231A"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Projekcija  2021.</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E874BF3"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Projekcija  2022.</w:t>
            </w:r>
          </w:p>
        </w:tc>
        <w:tc>
          <w:tcPr>
            <w:tcW w:w="132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7798943"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Indeks 2020/2019</w:t>
            </w:r>
          </w:p>
        </w:tc>
      </w:tr>
      <w:tr w:rsidR="00605DFE" w:rsidRPr="00605DFE" w14:paraId="0D7EA950" w14:textId="77777777" w:rsidTr="00BF4D1C">
        <w:trPr>
          <w:trHeight w:val="509"/>
        </w:trPr>
        <w:tc>
          <w:tcPr>
            <w:tcW w:w="3252" w:type="dxa"/>
            <w:vMerge/>
            <w:tcBorders>
              <w:top w:val="single" w:sz="8" w:space="0" w:color="auto"/>
              <w:left w:val="single" w:sz="8" w:space="0" w:color="auto"/>
              <w:bottom w:val="single" w:sz="8" w:space="0" w:color="000000"/>
              <w:right w:val="single" w:sz="8" w:space="0" w:color="auto"/>
            </w:tcBorders>
            <w:vAlign w:val="center"/>
            <w:hideMark/>
          </w:tcPr>
          <w:p w14:paraId="55F99076"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236" w:type="dxa"/>
            <w:vMerge/>
            <w:tcBorders>
              <w:top w:val="single" w:sz="8" w:space="0" w:color="auto"/>
              <w:left w:val="single" w:sz="8" w:space="0" w:color="auto"/>
              <w:bottom w:val="single" w:sz="8" w:space="0" w:color="000000"/>
              <w:right w:val="single" w:sz="8" w:space="0" w:color="auto"/>
            </w:tcBorders>
            <w:vAlign w:val="center"/>
            <w:hideMark/>
          </w:tcPr>
          <w:p w14:paraId="6227EBD0"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08E6873"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249CE1B"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474C2D7"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E639490"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326" w:type="dxa"/>
            <w:vMerge/>
            <w:tcBorders>
              <w:top w:val="single" w:sz="8" w:space="0" w:color="auto"/>
              <w:left w:val="single" w:sz="8" w:space="0" w:color="auto"/>
              <w:bottom w:val="single" w:sz="8" w:space="0" w:color="000000"/>
              <w:right w:val="single" w:sz="8" w:space="0" w:color="auto"/>
            </w:tcBorders>
            <w:vAlign w:val="center"/>
            <w:hideMark/>
          </w:tcPr>
          <w:p w14:paraId="5D4725B6"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r>
      <w:tr w:rsidR="00605DFE" w:rsidRPr="00605DFE" w14:paraId="3315228B" w14:textId="77777777" w:rsidTr="00BF4D1C">
        <w:trPr>
          <w:trHeight w:val="465"/>
        </w:trPr>
        <w:tc>
          <w:tcPr>
            <w:tcW w:w="3252" w:type="dxa"/>
            <w:tcBorders>
              <w:top w:val="nil"/>
              <w:left w:val="single" w:sz="8" w:space="0" w:color="auto"/>
              <w:bottom w:val="single" w:sz="8" w:space="0" w:color="auto"/>
              <w:right w:val="single" w:sz="8" w:space="0" w:color="auto"/>
            </w:tcBorders>
            <w:shd w:val="clear" w:color="000000" w:fill="FFFFFF"/>
            <w:vAlign w:val="center"/>
            <w:hideMark/>
          </w:tcPr>
          <w:p w14:paraId="4F320EA5"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Program 1102 Administrativni poslovi i opće usluge javne uprave</w:t>
            </w:r>
          </w:p>
        </w:tc>
        <w:tc>
          <w:tcPr>
            <w:tcW w:w="1236" w:type="dxa"/>
            <w:tcBorders>
              <w:top w:val="nil"/>
              <w:left w:val="nil"/>
              <w:bottom w:val="single" w:sz="8" w:space="0" w:color="auto"/>
              <w:right w:val="single" w:sz="8" w:space="0" w:color="auto"/>
            </w:tcBorders>
            <w:shd w:val="clear" w:color="000000" w:fill="FFFFFF"/>
            <w:vAlign w:val="center"/>
            <w:hideMark/>
          </w:tcPr>
          <w:p w14:paraId="4E68ACB4"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8.844.796,35</w:t>
            </w:r>
          </w:p>
        </w:tc>
        <w:tc>
          <w:tcPr>
            <w:tcW w:w="1240" w:type="dxa"/>
            <w:tcBorders>
              <w:top w:val="nil"/>
              <w:left w:val="nil"/>
              <w:bottom w:val="single" w:sz="8" w:space="0" w:color="auto"/>
              <w:right w:val="single" w:sz="8" w:space="0" w:color="auto"/>
            </w:tcBorders>
            <w:shd w:val="clear" w:color="000000" w:fill="FFFFFF"/>
            <w:vAlign w:val="center"/>
            <w:hideMark/>
          </w:tcPr>
          <w:p w14:paraId="20B64A49"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11.669.368,33</w:t>
            </w:r>
          </w:p>
        </w:tc>
        <w:tc>
          <w:tcPr>
            <w:tcW w:w="1240" w:type="dxa"/>
            <w:tcBorders>
              <w:top w:val="nil"/>
              <w:left w:val="nil"/>
              <w:bottom w:val="single" w:sz="8" w:space="0" w:color="auto"/>
              <w:right w:val="single" w:sz="8" w:space="0" w:color="auto"/>
            </w:tcBorders>
            <w:shd w:val="clear" w:color="000000" w:fill="FFFFFF"/>
            <w:vAlign w:val="center"/>
            <w:hideMark/>
          </w:tcPr>
          <w:p w14:paraId="0C4CA4A5"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11.806.500,00</w:t>
            </w:r>
          </w:p>
        </w:tc>
        <w:tc>
          <w:tcPr>
            <w:tcW w:w="1240" w:type="dxa"/>
            <w:tcBorders>
              <w:top w:val="nil"/>
              <w:left w:val="nil"/>
              <w:bottom w:val="single" w:sz="8" w:space="0" w:color="auto"/>
              <w:right w:val="single" w:sz="8" w:space="0" w:color="auto"/>
            </w:tcBorders>
            <w:shd w:val="clear" w:color="000000" w:fill="FFFFFF"/>
            <w:vAlign w:val="center"/>
            <w:hideMark/>
          </w:tcPr>
          <w:p w14:paraId="73550469"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11.906.500,00</w:t>
            </w:r>
          </w:p>
        </w:tc>
        <w:tc>
          <w:tcPr>
            <w:tcW w:w="1240" w:type="dxa"/>
            <w:tcBorders>
              <w:top w:val="nil"/>
              <w:left w:val="nil"/>
              <w:bottom w:val="single" w:sz="8" w:space="0" w:color="auto"/>
              <w:right w:val="single" w:sz="8" w:space="0" w:color="auto"/>
            </w:tcBorders>
            <w:shd w:val="clear" w:color="000000" w:fill="FFFFFF"/>
            <w:vAlign w:val="center"/>
            <w:hideMark/>
          </w:tcPr>
          <w:p w14:paraId="1F97325F"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11.956.500,00</w:t>
            </w:r>
          </w:p>
        </w:tc>
        <w:tc>
          <w:tcPr>
            <w:tcW w:w="1326" w:type="dxa"/>
            <w:tcBorders>
              <w:top w:val="nil"/>
              <w:left w:val="nil"/>
              <w:bottom w:val="single" w:sz="8" w:space="0" w:color="auto"/>
              <w:right w:val="single" w:sz="8" w:space="0" w:color="auto"/>
            </w:tcBorders>
            <w:shd w:val="clear" w:color="000000" w:fill="FFFFFF"/>
            <w:vAlign w:val="center"/>
            <w:hideMark/>
          </w:tcPr>
          <w:p w14:paraId="067434AA"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101,87</w:t>
            </w:r>
          </w:p>
        </w:tc>
      </w:tr>
      <w:tr w:rsidR="00605DFE" w:rsidRPr="00605DFE" w14:paraId="12849676" w14:textId="77777777" w:rsidTr="00BF4D1C">
        <w:trPr>
          <w:trHeight w:val="465"/>
        </w:trPr>
        <w:tc>
          <w:tcPr>
            <w:tcW w:w="3252" w:type="dxa"/>
            <w:tcBorders>
              <w:top w:val="nil"/>
              <w:left w:val="single" w:sz="8" w:space="0" w:color="auto"/>
              <w:bottom w:val="single" w:sz="8" w:space="0" w:color="auto"/>
              <w:right w:val="single" w:sz="8" w:space="0" w:color="auto"/>
            </w:tcBorders>
            <w:shd w:val="clear" w:color="000000" w:fill="FFFFFF"/>
            <w:vAlign w:val="center"/>
            <w:hideMark/>
          </w:tcPr>
          <w:p w14:paraId="4CDAFE98"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bookmarkStart w:id="0" w:name="_Hlk24295718"/>
            <w:r w:rsidRPr="00605DFE">
              <w:rPr>
                <w:rFonts w:ascii="Arial" w:eastAsia="Times New Roman" w:hAnsi="Arial" w:cs="Arial"/>
                <w:b/>
                <w:bCs/>
                <w:color w:val="000000"/>
                <w:sz w:val="16"/>
                <w:szCs w:val="16"/>
                <w:lang w:eastAsia="hr-HR"/>
              </w:rPr>
              <w:t>Aktivnost A110201 REDOVNA DJELATNOST ODJELA</w:t>
            </w:r>
          </w:p>
        </w:tc>
        <w:tc>
          <w:tcPr>
            <w:tcW w:w="1236" w:type="dxa"/>
            <w:tcBorders>
              <w:top w:val="nil"/>
              <w:left w:val="nil"/>
              <w:bottom w:val="single" w:sz="8" w:space="0" w:color="auto"/>
              <w:right w:val="single" w:sz="8" w:space="0" w:color="auto"/>
            </w:tcBorders>
            <w:shd w:val="clear" w:color="000000" w:fill="FFFFFF"/>
            <w:vAlign w:val="center"/>
            <w:hideMark/>
          </w:tcPr>
          <w:p w14:paraId="0865EDBB"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48.023,00</w:t>
            </w:r>
          </w:p>
        </w:tc>
        <w:tc>
          <w:tcPr>
            <w:tcW w:w="1240" w:type="dxa"/>
            <w:tcBorders>
              <w:top w:val="nil"/>
              <w:left w:val="nil"/>
              <w:bottom w:val="single" w:sz="8" w:space="0" w:color="auto"/>
              <w:right w:val="single" w:sz="8" w:space="0" w:color="auto"/>
            </w:tcBorders>
            <w:shd w:val="clear" w:color="000000" w:fill="FFFFFF"/>
            <w:vAlign w:val="center"/>
            <w:hideMark/>
          </w:tcPr>
          <w:p w14:paraId="495DD09C"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80.000,00</w:t>
            </w:r>
          </w:p>
        </w:tc>
        <w:tc>
          <w:tcPr>
            <w:tcW w:w="1240" w:type="dxa"/>
            <w:tcBorders>
              <w:top w:val="nil"/>
              <w:left w:val="nil"/>
              <w:bottom w:val="single" w:sz="8" w:space="0" w:color="auto"/>
              <w:right w:val="single" w:sz="8" w:space="0" w:color="auto"/>
            </w:tcBorders>
            <w:shd w:val="clear" w:color="000000" w:fill="FFFFFF"/>
            <w:vAlign w:val="center"/>
            <w:hideMark/>
          </w:tcPr>
          <w:p w14:paraId="2F18DAEC"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679358F0"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1AC7DACA"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0,00</w:t>
            </w:r>
          </w:p>
        </w:tc>
        <w:tc>
          <w:tcPr>
            <w:tcW w:w="1326" w:type="dxa"/>
            <w:tcBorders>
              <w:top w:val="nil"/>
              <w:left w:val="nil"/>
              <w:bottom w:val="single" w:sz="8" w:space="0" w:color="auto"/>
              <w:right w:val="single" w:sz="8" w:space="0" w:color="auto"/>
            </w:tcBorders>
            <w:shd w:val="clear" w:color="000000" w:fill="FFFFFF"/>
            <w:vAlign w:val="center"/>
            <w:hideMark/>
          </w:tcPr>
          <w:p w14:paraId="00212492"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0,00</w:t>
            </w:r>
          </w:p>
        </w:tc>
      </w:tr>
      <w:bookmarkEnd w:id="0"/>
      <w:tr w:rsidR="00605DFE" w:rsidRPr="00605DFE" w14:paraId="168AEDB3" w14:textId="77777777" w:rsidTr="00BF4D1C">
        <w:trPr>
          <w:trHeight w:val="465"/>
        </w:trPr>
        <w:tc>
          <w:tcPr>
            <w:tcW w:w="3252" w:type="dxa"/>
            <w:tcBorders>
              <w:top w:val="nil"/>
              <w:left w:val="single" w:sz="8" w:space="0" w:color="auto"/>
              <w:bottom w:val="single" w:sz="8" w:space="0" w:color="auto"/>
              <w:right w:val="single" w:sz="8" w:space="0" w:color="auto"/>
            </w:tcBorders>
            <w:shd w:val="clear" w:color="000000" w:fill="FFFFFF"/>
            <w:vAlign w:val="center"/>
            <w:hideMark/>
          </w:tcPr>
          <w:p w14:paraId="038CE0CC"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Aktivnost A110202 REDOVNA DJELATNOSTGRADSKE UPRAVE</w:t>
            </w:r>
          </w:p>
        </w:tc>
        <w:tc>
          <w:tcPr>
            <w:tcW w:w="1236" w:type="dxa"/>
            <w:tcBorders>
              <w:top w:val="nil"/>
              <w:left w:val="nil"/>
              <w:bottom w:val="single" w:sz="8" w:space="0" w:color="auto"/>
              <w:right w:val="single" w:sz="8" w:space="0" w:color="auto"/>
            </w:tcBorders>
            <w:shd w:val="clear" w:color="000000" w:fill="FFFFFF"/>
            <w:vAlign w:val="center"/>
            <w:hideMark/>
          </w:tcPr>
          <w:p w14:paraId="4E98AF3B"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8.796.773,35</w:t>
            </w:r>
          </w:p>
        </w:tc>
        <w:tc>
          <w:tcPr>
            <w:tcW w:w="1240" w:type="dxa"/>
            <w:tcBorders>
              <w:top w:val="nil"/>
              <w:left w:val="nil"/>
              <w:bottom w:val="single" w:sz="8" w:space="0" w:color="auto"/>
              <w:right w:val="single" w:sz="8" w:space="0" w:color="auto"/>
            </w:tcBorders>
            <w:shd w:val="clear" w:color="000000" w:fill="FFFFFF"/>
            <w:vAlign w:val="center"/>
            <w:hideMark/>
          </w:tcPr>
          <w:p w14:paraId="52875483"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11.589.368,33</w:t>
            </w:r>
          </w:p>
        </w:tc>
        <w:tc>
          <w:tcPr>
            <w:tcW w:w="1240" w:type="dxa"/>
            <w:tcBorders>
              <w:top w:val="nil"/>
              <w:left w:val="nil"/>
              <w:bottom w:val="single" w:sz="8" w:space="0" w:color="auto"/>
              <w:right w:val="single" w:sz="8" w:space="0" w:color="auto"/>
            </w:tcBorders>
            <w:shd w:val="clear" w:color="000000" w:fill="FFFFFF"/>
            <w:vAlign w:val="center"/>
            <w:hideMark/>
          </w:tcPr>
          <w:p w14:paraId="2CC20F17"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11.806.500,00</w:t>
            </w:r>
          </w:p>
        </w:tc>
        <w:tc>
          <w:tcPr>
            <w:tcW w:w="1240" w:type="dxa"/>
            <w:tcBorders>
              <w:top w:val="nil"/>
              <w:left w:val="nil"/>
              <w:bottom w:val="single" w:sz="8" w:space="0" w:color="auto"/>
              <w:right w:val="single" w:sz="8" w:space="0" w:color="auto"/>
            </w:tcBorders>
            <w:shd w:val="clear" w:color="000000" w:fill="FFFFFF"/>
            <w:vAlign w:val="center"/>
            <w:hideMark/>
          </w:tcPr>
          <w:p w14:paraId="2BC9B59B"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11.906.500,00</w:t>
            </w:r>
          </w:p>
        </w:tc>
        <w:tc>
          <w:tcPr>
            <w:tcW w:w="1240" w:type="dxa"/>
            <w:tcBorders>
              <w:top w:val="nil"/>
              <w:left w:val="nil"/>
              <w:bottom w:val="single" w:sz="8" w:space="0" w:color="auto"/>
              <w:right w:val="single" w:sz="8" w:space="0" w:color="auto"/>
            </w:tcBorders>
            <w:shd w:val="clear" w:color="000000" w:fill="FFFFFF"/>
            <w:vAlign w:val="center"/>
            <w:hideMark/>
          </w:tcPr>
          <w:p w14:paraId="7448C363"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12.006.500,00</w:t>
            </w:r>
          </w:p>
        </w:tc>
        <w:tc>
          <w:tcPr>
            <w:tcW w:w="1326" w:type="dxa"/>
            <w:tcBorders>
              <w:top w:val="nil"/>
              <w:left w:val="nil"/>
              <w:bottom w:val="single" w:sz="8" w:space="0" w:color="auto"/>
              <w:right w:val="single" w:sz="8" w:space="0" w:color="auto"/>
            </w:tcBorders>
            <w:shd w:val="clear" w:color="000000" w:fill="FFFFFF"/>
            <w:vAlign w:val="center"/>
            <w:hideMark/>
          </w:tcPr>
          <w:p w14:paraId="267CA321"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101,87</w:t>
            </w:r>
          </w:p>
        </w:tc>
      </w:tr>
    </w:tbl>
    <w:p w14:paraId="03F225BF" w14:textId="77777777" w:rsidR="00605DFE" w:rsidRPr="003D3D05" w:rsidRDefault="00605DFE" w:rsidP="00A80F9B">
      <w:pPr>
        <w:spacing w:after="0" w:line="240" w:lineRule="auto"/>
        <w:rPr>
          <w:rFonts w:ascii="Times New Roman" w:eastAsia="Times New Roman" w:hAnsi="Times New Roman" w:cs="Times New Roman"/>
          <w:sz w:val="20"/>
          <w:szCs w:val="20"/>
          <w:lang w:eastAsia="hr-HR"/>
        </w:rPr>
      </w:pPr>
    </w:p>
    <w:tbl>
      <w:tblPr>
        <w:tblW w:w="10774" w:type="dxa"/>
        <w:tblInd w:w="-714" w:type="dxa"/>
        <w:tblLayout w:type="fixed"/>
        <w:tblLook w:val="04A0" w:firstRow="1" w:lastRow="0" w:firstColumn="1" w:lastColumn="0" w:noHBand="0" w:noVBand="1"/>
      </w:tblPr>
      <w:tblGrid>
        <w:gridCol w:w="10774"/>
      </w:tblGrid>
      <w:tr w:rsidR="00A80F9B" w:rsidRPr="00F72F50" w14:paraId="7CD8B515" w14:textId="77777777" w:rsidTr="00BF4D1C">
        <w:trPr>
          <w:trHeight w:val="300"/>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14:paraId="5A2948BF" w14:textId="6F7453FD" w:rsidR="00A80F9B" w:rsidRPr="00F72F50" w:rsidRDefault="00A80F9B" w:rsidP="00A80F9B">
            <w:pPr>
              <w:spacing w:after="0" w:line="240" w:lineRule="auto"/>
              <w:rPr>
                <w:rFonts w:ascii="Times New Roman" w:eastAsia="Times New Roman" w:hAnsi="Times New Roman" w:cs="Times New Roman"/>
                <w:b/>
                <w:bCs/>
                <w:sz w:val="20"/>
                <w:szCs w:val="20"/>
                <w:lang w:eastAsia="hr-HR"/>
              </w:rPr>
            </w:pPr>
            <w:r w:rsidRPr="007D5A9C">
              <w:rPr>
                <w:rFonts w:ascii="Times New Roman" w:eastAsia="Times New Roman" w:hAnsi="Times New Roman" w:cs="Times New Roman"/>
                <w:b/>
                <w:bCs/>
                <w:color w:val="000000" w:themeColor="text1"/>
                <w:sz w:val="20"/>
                <w:szCs w:val="20"/>
                <w:lang w:eastAsia="hr-HR"/>
              </w:rPr>
              <w:t>Šifra i naziv aktivnosti/projekta u Proračunu:</w:t>
            </w:r>
            <w:r>
              <w:rPr>
                <w:rFonts w:ascii="Times New Roman" w:eastAsia="Times New Roman" w:hAnsi="Times New Roman" w:cs="Times New Roman"/>
                <w:b/>
                <w:bCs/>
                <w:color w:val="000000" w:themeColor="text1"/>
                <w:sz w:val="20"/>
                <w:szCs w:val="20"/>
                <w:lang w:eastAsia="hr-HR"/>
              </w:rPr>
              <w:t xml:space="preserve">  </w:t>
            </w:r>
            <w:r w:rsidR="00605DFE">
              <w:rPr>
                <w:rFonts w:ascii="Times New Roman" w:eastAsia="Times New Roman" w:hAnsi="Times New Roman" w:cs="Times New Roman"/>
                <w:b/>
                <w:bCs/>
                <w:color w:val="000000" w:themeColor="text1"/>
                <w:sz w:val="20"/>
                <w:szCs w:val="20"/>
                <w:lang w:eastAsia="hr-HR"/>
              </w:rPr>
              <w:t xml:space="preserve">   </w:t>
            </w:r>
            <w:r w:rsidR="00605DFE" w:rsidRPr="00605DFE">
              <w:rPr>
                <w:rFonts w:ascii="Times New Roman" w:eastAsia="Times New Roman" w:hAnsi="Times New Roman" w:cs="Times New Roman"/>
                <w:b/>
                <w:bCs/>
                <w:color w:val="000000" w:themeColor="text1"/>
                <w:sz w:val="20"/>
                <w:szCs w:val="20"/>
                <w:lang w:eastAsia="hr-HR"/>
              </w:rPr>
              <w:t>Aktivnost A110201 REDOVNA DJELATNOST ODJELA</w:t>
            </w:r>
          </w:p>
        </w:tc>
      </w:tr>
      <w:tr w:rsidR="00A80F9B" w:rsidRPr="00F72F50" w14:paraId="47A173A4" w14:textId="77777777" w:rsidTr="00BF4D1C">
        <w:trPr>
          <w:trHeight w:val="300"/>
        </w:trPr>
        <w:tc>
          <w:tcPr>
            <w:tcW w:w="10774" w:type="dxa"/>
            <w:tcBorders>
              <w:top w:val="single" w:sz="4" w:space="0" w:color="auto"/>
              <w:left w:val="single" w:sz="4" w:space="0" w:color="auto"/>
              <w:bottom w:val="single" w:sz="4" w:space="0" w:color="auto"/>
              <w:right w:val="single" w:sz="4" w:space="0" w:color="auto"/>
            </w:tcBorders>
            <w:shd w:val="clear" w:color="auto" w:fill="auto"/>
          </w:tcPr>
          <w:p w14:paraId="20A7D47A" w14:textId="51F511C3" w:rsidR="00A80F9B" w:rsidRPr="00C246B5" w:rsidRDefault="00A80F9B" w:rsidP="00A80F9B">
            <w:pPr>
              <w:spacing w:after="0" w:line="240" w:lineRule="auto"/>
              <w:rPr>
                <w:rFonts w:ascii="Times New Roman" w:eastAsia="Times New Roman" w:hAnsi="Times New Roman" w:cs="Times New Roman"/>
                <w:color w:val="000000"/>
                <w:sz w:val="18"/>
                <w:szCs w:val="18"/>
                <w:lang w:eastAsia="hr-HR"/>
              </w:rPr>
            </w:pPr>
            <w:r w:rsidRPr="00C246B5">
              <w:rPr>
                <w:rFonts w:ascii="Times New Roman" w:eastAsia="Times New Roman" w:hAnsi="Times New Roman" w:cs="Times New Roman"/>
                <w:b/>
                <w:color w:val="000000"/>
                <w:sz w:val="18"/>
                <w:szCs w:val="18"/>
                <w:lang w:eastAsia="hr-HR"/>
              </w:rPr>
              <w:t xml:space="preserve">Zakonske i druge pravne osnove </w:t>
            </w:r>
            <w:r w:rsidR="00605DFE">
              <w:rPr>
                <w:rFonts w:ascii="Times New Roman" w:eastAsia="Times New Roman" w:hAnsi="Times New Roman" w:cs="Times New Roman"/>
                <w:b/>
                <w:color w:val="000000"/>
                <w:sz w:val="18"/>
                <w:szCs w:val="18"/>
                <w:lang w:eastAsia="hr-HR"/>
              </w:rPr>
              <w:t>aktivnosti</w:t>
            </w:r>
          </w:p>
          <w:p w14:paraId="618F0AE2" w14:textId="48BFACEE" w:rsidR="00A80F9B" w:rsidRPr="00605DFE" w:rsidRDefault="00605DFE" w:rsidP="00BF4D1C">
            <w:pPr>
              <w:pStyle w:val="ListParagraph"/>
              <w:spacing w:after="160" w:line="256" w:lineRule="auto"/>
              <w:ind w:left="31" w:hanging="31"/>
              <w:jc w:val="both"/>
              <w:rPr>
                <w:rFonts w:ascii="Times New Roman" w:eastAsia="Times New Roman" w:hAnsi="Times New Roman" w:cs="Times New Roman"/>
                <w:b/>
                <w:bCs/>
                <w:sz w:val="18"/>
                <w:szCs w:val="18"/>
                <w:lang w:eastAsia="hr-HR"/>
              </w:rPr>
            </w:pPr>
            <w:r w:rsidRPr="00605DFE">
              <w:rPr>
                <w:rFonts w:ascii="Calibri" w:hAnsi="Calibri" w:cs="Calibri"/>
                <w:bCs/>
                <w:color w:val="000000" w:themeColor="text1"/>
                <w:sz w:val="18"/>
                <w:szCs w:val="18"/>
              </w:rPr>
              <w:t>Zakon o proračunu, Opći porezni zakon, Zakon o lokalnoj i područnoj 8regionalnoj) samoupravi, Zakon o financiranju jedinica lokalne i područne (regionalne) samouprave, Zakon o javnoj nabavi, Zakon o porezu na dohodak, Pravilnik o porezu na dohodak, Zakon o financijskom poslovanju i predstečajnoj nagodbi, Zakon o lokalnim službenicima i namještenicima, Zakon o plaćama o lokalnoj i regionalnoj (područnoj) samoupravi, Zakon o fiskalnoj odgovornosti, Zakon o sustavu unutarnjih financijskih kontrola u javnom sektoru, Uredba o klasifikaciji radnih mjesta u lokalnoj i područnoj (regionalnoj) samoupravi, Odluka o izvršavanju proračuna Grada Crikvenice, Odluka o ustrojstvu i djelokrugu Gradske uprave Grada Crikvenice, Kolektivni ugovor, Statut Grada Crikvenice, Zakon o obveznim odnosima</w:t>
            </w:r>
            <w:r w:rsidR="00BF4D1C">
              <w:rPr>
                <w:rFonts w:ascii="Calibri" w:hAnsi="Calibri" w:cs="Calibri"/>
                <w:bCs/>
                <w:color w:val="000000" w:themeColor="text1"/>
                <w:sz w:val="18"/>
                <w:szCs w:val="18"/>
              </w:rPr>
              <w:t>, Ovršni Zakon</w:t>
            </w:r>
          </w:p>
        </w:tc>
      </w:tr>
      <w:tr w:rsidR="00A80F9B" w:rsidRPr="00F72F50" w14:paraId="7F9ADA06" w14:textId="77777777" w:rsidTr="00BF4D1C">
        <w:trPr>
          <w:trHeight w:val="300"/>
        </w:trPr>
        <w:tc>
          <w:tcPr>
            <w:tcW w:w="10774" w:type="dxa"/>
            <w:tcBorders>
              <w:top w:val="single" w:sz="4" w:space="0" w:color="auto"/>
              <w:left w:val="single" w:sz="4" w:space="0" w:color="auto"/>
              <w:bottom w:val="single" w:sz="4" w:space="0" w:color="auto"/>
              <w:right w:val="single" w:sz="4" w:space="0" w:color="auto"/>
            </w:tcBorders>
            <w:shd w:val="clear" w:color="auto" w:fill="auto"/>
          </w:tcPr>
          <w:p w14:paraId="17DE37DE" w14:textId="77777777" w:rsidR="00A80F9B" w:rsidRPr="007D5A9C" w:rsidRDefault="00A80F9B" w:rsidP="00A80F9B">
            <w:pPr>
              <w:spacing w:after="0" w:line="240" w:lineRule="auto"/>
              <w:ind w:firstLine="39"/>
              <w:rPr>
                <w:rFonts w:ascii="Times New Roman" w:eastAsia="Times New Roman" w:hAnsi="Times New Roman" w:cs="Times New Roman"/>
                <w:b/>
                <w:bCs/>
                <w:color w:val="000000"/>
                <w:sz w:val="18"/>
                <w:szCs w:val="18"/>
                <w:lang w:eastAsia="hr-HR"/>
              </w:rPr>
            </w:pPr>
            <w:r w:rsidRPr="007D5A9C">
              <w:rPr>
                <w:rFonts w:ascii="Times New Roman" w:eastAsia="Times New Roman" w:hAnsi="Times New Roman" w:cs="Times New Roman"/>
                <w:b/>
                <w:bCs/>
                <w:color w:val="000000"/>
                <w:sz w:val="18"/>
                <w:szCs w:val="18"/>
                <w:lang w:eastAsia="hr-HR"/>
              </w:rPr>
              <w:t>Obrazloženje aktivnosti/projekta</w:t>
            </w:r>
          </w:p>
          <w:p w14:paraId="365F4305" w14:textId="450CBC2A" w:rsidR="00A80F9B" w:rsidRPr="00605DFE" w:rsidRDefault="00605DFE" w:rsidP="00BF4D1C">
            <w:pPr>
              <w:pStyle w:val="ListParagraph"/>
              <w:ind w:left="31"/>
              <w:jc w:val="both"/>
              <w:rPr>
                <w:rFonts w:eastAsia="Times New Roman" w:cstheme="minorHAnsi"/>
                <w:bCs/>
                <w:color w:val="000000"/>
                <w:sz w:val="18"/>
                <w:szCs w:val="18"/>
                <w:lang w:eastAsia="hr-HR"/>
              </w:rPr>
            </w:pPr>
            <w:r w:rsidRPr="00605DFE">
              <w:rPr>
                <w:rFonts w:cstheme="minorHAnsi"/>
                <w:bCs/>
                <w:sz w:val="18"/>
                <w:szCs w:val="18"/>
              </w:rPr>
              <w:t>U ovoj aktivnosti planiraju se rashod</w:t>
            </w:r>
            <w:r>
              <w:rPr>
                <w:rFonts w:cstheme="minorHAnsi"/>
                <w:bCs/>
                <w:sz w:val="18"/>
                <w:szCs w:val="18"/>
              </w:rPr>
              <w:t>i</w:t>
            </w:r>
            <w:r w:rsidRPr="00605DFE">
              <w:rPr>
                <w:rFonts w:cstheme="minorHAnsi"/>
                <w:bCs/>
                <w:sz w:val="18"/>
                <w:szCs w:val="18"/>
              </w:rPr>
              <w:t xml:space="preserve"> koji se odnose na </w:t>
            </w:r>
            <w:r>
              <w:rPr>
                <w:rFonts w:cstheme="minorHAnsi"/>
                <w:bCs/>
                <w:sz w:val="18"/>
                <w:szCs w:val="18"/>
              </w:rPr>
              <w:t xml:space="preserve">rad gradske uprave </w:t>
            </w:r>
            <w:r w:rsidRPr="00605DFE">
              <w:rPr>
                <w:rFonts w:cstheme="minorHAnsi"/>
                <w:bCs/>
                <w:sz w:val="18"/>
                <w:szCs w:val="18"/>
              </w:rPr>
              <w:t xml:space="preserve"> kao npr. </w:t>
            </w:r>
            <w:r w:rsidR="00BF4D1C">
              <w:rPr>
                <w:rFonts w:cstheme="minorHAnsi"/>
                <w:bCs/>
                <w:sz w:val="18"/>
                <w:szCs w:val="18"/>
              </w:rPr>
              <w:t>r</w:t>
            </w:r>
            <w:r>
              <w:rPr>
                <w:rFonts w:cstheme="minorHAnsi"/>
                <w:bCs/>
                <w:sz w:val="18"/>
                <w:szCs w:val="18"/>
              </w:rPr>
              <w:t xml:space="preserve">ashodi za zaposlene, </w:t>
            </w:r>
            <w:r w:rsidRPr="00605DFE">
              <w:rPr>
                <w:rFonts w:cstheme="minorHAnsi"/>
                <w:bCs/>
                <w:sz w:val="18"/>
                <w:szCs w:val="18"/>
              </w:rPr>
              <w:t>troškovi platnog prometa, zatezne kamate, usluge porezne uprave</w:t>
            </w:r>
            <w:r>
              <w:rPr>
                <w:rFonts w:cstheme="minorHAnsi"/>
                <w:bCs/>
                <w:sz w:val="18"/>
                <w:szCs w:val="18"/>
              </w:rPr>
              <w:t xml:space="preserve">, Fine, seminari, literatura i sl. Rashodi za zaposlene daleko su niži od  zakonskog ograničenja prema kojem </w:t>
            </w:r>
            <w:r w:rsidRPr="00605DFE">
              <w:rPr>
                <w:rFonts w:cstheme="minorHAnsi"/>
                <w:bCs/>
                <w:sz w:val="18"/>
                <w:szCs w:val="18"/>
              </w:rPr>
              <w:t xml:space="preserve">udio ovih rashoda u ukupnim rashodima proračuna  ne </w:t>
            </w:r>
            <w:r>
              <w:rPr>
                <w:rFonts w:cstheme="minorHAnsi"/>
                <w:bCs/>
                <w:sz w:val="18"/>
                <w:szCs w:val="18"/>
              </w:rPr>
              <w:t xml:space="preserve">smije biti veći od </w:t>
            </w:r>
            <w:r w:rsidRPr="00605DFE">
              <w:rPr>
                <w:rFonts w:cstheme="minorHAnsi"/>
                <w:bCs/>
                <w:sz w:val="18"/>
                <w:szCs w:val="18"/>
              </w:rPr>
              <w:t>20% ukupnih rashoda</w:t>
            </w:r>
            <w:r>
              <w:rPr>
                <w:rFonts w:cstheme="minorHAnsi"/>
                <w:bCs/>
                <w:sz w:val="18"/>
                <w:szCs w:val="18"/>
              </w:rPr>
              <w:t>.</w:t>
            </w:r>
          </w:p>
        </w:tc>
      </w:tr>
      <w:tr w:rsidR="00A80F9B" w:rsidRPr="00F72F50" w14:paraId="7BEB2E49" w14:textId="77777777" w:rsidTr="00BF4D1C">
        <w:trPr>
          <w:trHeight w:val="300"/>
        </w:trPr>
        <w:tc>
          <w:tcPr>
            <w:tcW w:w="10774" w:type="dxa"/>
            <w:tcBorders>
              <w:top w:val="single" w:sz="4" w:space="0" w:color="auto"/>
              <w:left w:val="single" w:sz="4" w:space="0" w:color="auto"/>
              <w:bottom w:val="single" w:sz="4" w:space="0" w:color="auto"/>
              <w:right w:val="single" w:sz="4" w:space="0" w:color="auto"/>
            </w:tcBorders>
            <w:shd w:val="clear" w:color="auto" w:fill="auto"/>
          </w:tcPr>
          <w:p w14:paraId="72AB15C2" w14:textId="77777777" w:rsidR="00A80F9B" w:rsidRPr="00C246B5"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C246B5">
              <w:rPr>
                <w:rFonts w:ascii="Calibri" w:hAnsi="Calibri" w:cs="Calibri"/>
                <w:b/>
                <w:sz w:val="18"/>
                <w:szCs w:val="18"/>
              </w:rPr>
              <w:t>Razlog odstupanja od prošlogodišnjih projekcija</w:t>
            </w:r>
          </w:p>
          <w:p w14:paraId="36A891B9" w14:textId="5D802FE6" w:rsidR="00A80F9B" w:rsidRPr="00C246B5" w:rsidRDefault="00605DFE" w:rsidP="009C6EB6">
            <w:pPr>
              <w:spacing w:after="0" w:line="240" w:lineRule="auto"/>
              <w:ind w:firstLine="39"/>
              <w:rPr>
                <w:rFonts w:ascii="Times New Roman" w:eastAsia="Times New Roman" w:hAnsi="Times New Roman" w:cs="Times New Roman"/>
                <w:color w:val="000000"/>
                <w:sz w:val="18"/>
                <w:szCs w:val="18"/>
                <w:lang w:eastAsia="hr-HR"/>
              </w:rPr>
            </w:pPr>
            <w:r w:rsidRPr="00605DFE">
              <w:rPr>
                <w:rFonts w:ascii="Calibri" w:hAnsi="Calibri" w:cs="Calibri"/>
                <w:bCs/>
                <w:color w:val="000000" w:themeColor="text1"/>
                <w:sz w:val="18"/>
                <w:szCs w:val="18"/>
              </w:rPr>
              <w:t>U odnosu na prošlogodišnje projekcije plan je promijenjen neznatno odnosno 1,8%</w:t>
            </w:r>
          </w:p>
        </w:tc>
      </w:tr>
    </w:tbl>
    <w:p w14:paraId="46E9C403" w14:textId="38D7CBE8" w:rsidR="00605DFE" w:rsidRDefault="00605DFE" w:rsidP="00605DFE">
      <w:pPr>
        <w:spacing w:after="0"/>
        <w:rPr>
          <w:rFonts w:ascii="Times New Roman" w:hAnsi="Times New Roman" w:cs="Times New Roman"/>
          <w:sz w:val="24"/>
        </w:rPr>
      </w:pPr>
    </w:p>
    <w:p w14:paraId="49B660A4" w14:textId="74A659DA" w:rsidR="009C6EB6" w:rsidRDefault="009C6EB6" w:rsidP="00605DFE">
      <w:pPr>
        <w:spacing w:after="0"/>
        <w:rPr>
          <w:rFonts w:ascii="Times New Roman" w:hAnsi="Times New Roman" w:cs="Times New Roman"/>
          <w:sz w:val="24"/>
        </w:rPr>
      </w:pPr>
    </w:p>
    <w:tbl>
      <w:tblPr>
        <w:tblW w:w="10915" w:type="dxa"/>
        <w:tblInd w:w="-714" w:type="dxa"/>
        <w:tblLayout w:type="fixed"/>
        <w:tblLook w:val="04A0" w:firstRow="1" w:lastRow="0" w:firstColumn="1" w:lastColumn="0" w:noHBand="0" w:noVBand="1"/>
      </w:tblPr>
      <w:tblGrid>
        <w:gridCol w:w="10915"/>
      </w:tblGrid>
      <w:tr w:rsidR="00605DFE" w:rsidRPr="00F72F50" w14:paraId="69ED60B7" w14:textId="77777777" w:rsidTr="00F74727">
        <w:trPr>
          <w:trHeight w:val="266"/>
        </w:trPr>
        <w:tc>
          <w:tcPr>
            <w:tcW w:w="10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11190D1" w14:textId="58CDDEDD" w:rsidR="00605DFE" w:rsidRPr="00037F8A" w:rsidRDefault="00605DFE" w:rsidP="00605DFE">
            <w:pPr>
              <w:spacing w:after="0" w:line="240" w:lineRule="auto"/>
              <w:rPr>
                <w:rFonts w:ascii="Times New Roman" w:eastAsia="Times New Roman" w:hAnsi="Times New Roman" w:cs="Times New Roman"/>
                <w:b/>
                <w:bCs/>
                <w:i/>
                <w:iCs/>
                <w:sz w:val="20"/>
                <w:szCs w:val="20"/>
                <w:lang w:eastAsia="hr-HR"/>
              </w:rPr>
            </w:pPr>
            <w:r w:rsidRPr="00037F8A">
              <w:rPr>
                <w:rFonts w:ascii="Arial" w:eastAsia="Times New Roman" w:hAnsi="Arial" w:cs="Arial"/>
                <w:b/>
                <w:bCs/>
                <w:color w:val="000000"/>
                <w:sz w:val="20"/>
                <w:szCs w:val="20"/>
                <w:lang w:eastAsia="hr-HR"/>
              </w:rPr>
              <w:t xml:space="preserve">Program </w:t>
            </w:r>
            <w:r w:rsidR="00F74727" w:rsidRPr="00F74727">
              <w:rPr>
                <w:rFonts w:ascii="Arial" w:eastAsia="Times New Roman" w:hAnsi="Arial" w:cs="Arial"/>
                <w:b/>
                <w:bCs/>
                <w:color w:val="000000"/>
                <w:sz w:val="20"/>
                <w:szCs w:val="20"/>
                <w:lang w:eastAsia="hr-HR"/>
              </w:rPr>
              <w:t>2101  Informiranje javnosti</w:t>
            </w:r>
          </w:p>
        </w:tc>
      </w:tr>
      <w:tr w:rsidR="00605DFE" w:rsidRPr="003E2D5C" w14:paraId="09B28196" w14:textId="77777777" w:rsidTr="00605DFE">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52A42E90" w14:textId="77777777" w:rsidR="00605DFE" w:rsidRPr="00037F8A" w:rsidRDefault="00605DFE" w:rsidP="00605DFE">
            <w:pPr>
              <w:spacing w:after="0" w:line="240" w:lineRule="auto"/>
              <w:rPr>
                <w:rFonts w:ascii="Times New Roman" w:eastAsia="Times New Roman" w:hAnsi="Times New Roman" w:cs="Times New Roman"/>
                <w:color w:val="000000" w:themeColor="text1"/>
                <w:sz w:val="20"/>
                <w:szCs w:val="20"/>
                <w:lang w:eastAsia="hr-HR"/>
              </w:rPr>
            </w:pPr>
            <w:r w:rsidRPr="00037F8A">
              <w:rPr>
                <w:rFonts w:ascii="Times New Roman" w:eastAsia="Times New Roman" w:hAnsi="Times New Roman" w:cs="Times New Roman"/>
                <w:b/>
                <w:color w:val="000000" w:themeColor="text1"/>
                <w:sz w:val="20"/>
                <w:szCs w:val="20"/>
                <w:lang w:eastAsia="hr-HR"/>
              </w:rPr>
              <w:t>Opis programa, svrha programa</w:t>
            </w:r>
            <w:r w:rsidRPr="00037F8A">
              <w:rPr>
                <w:rFonts w:ascii="Times New Roman" w:eastAsia="Times New Roman" w:hAnsi="Times New Roman" w:cs="Times New Roman"/>
                <w:color w:val="000000" w:themeColor="text1"/>
                <w:sz w:val="20"/>
                <w:szCs w:val="20"/>
                <w:lang w:eastAsia="hr-HR"/>
              </w:rPr>
              <w:t>:</w:t>
            </w:r>
          </w:p>
          <w:p w14:paraId="7F9B1B3B" w14:textId="61348432" w:rsidR="00605DFE" w:rsidRPr="00037F8A" w:rsidRDefault="00BF4D1C" w:rsidP="00F7472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color w:val="000000" w:themeColor="text1"/>
                <w:sz w:val="18"/>
                <w:szCs w:val="18"/>
              </w:rPr>
            </w:pPr>
            <w:r>
              <w:rPr>
                <w:rFonts w:cstheme="minorHAnsi"/>
                <w:color w:val="000000" w:themeColor="text1"/>
                <w:sz w:val="18"/>
                <w:szCs w:val="18"/>
              </w:rPr>
              <w:t>Javnost se informira o planu proračuna i donesenom proračuna</w:t>
            </w:r>
            <w:r w:rsidR="00F74727">
              <w:rPr>
                <w:rFonts w:cstheme="minorHAnsi"/>
                <w:bCs/>
                <w:sz w:val="18"/>
                <w:szCs w:val="18"/>
              </w:rPr>
              <w:t xml:space="preserve"> kako bi se što aktivnije mogla uključiti u proces donošenja proračuna i imati priliku dati svoje prijedloge i sugestije kroz javnu tribinu</w:t>
            </w:r>
            <w:r w:rsidR="00E45EDD">
              <w:rPr>
                <w:rFonts w:cstheme="minorHAnsi"/>
                <w:bCs/>
                <w:sz w:val="18"/>
                <w:szCs w:val="18"/>
              </w:rPr>
              <w:t xml:space="preserve">, te razumijeti proračun kroz </w:t>
            </w:r>
            <w:r w:rsidR="00F74727">
              <w:rPr>
                <w:rFonts w:cstheme="minorHAnsi"/>
                <w:bCs/>
                <w:sz w:val="18"/>
                <w:szCs w:val="18"/>
              </w:rPr>
              <w:t>prikaz proračuna u malom u kojem je na jednostavan način prikazana struktura proračuna i programi koji se financiraju.</w:t>
            </w:r>
          </w:p>
          <w:p w14:paraId="7C70AD3A" w14:textId="77777777" w:rsidR="00605DFE" w:rsidRPr="00037F8A" w:rsidRDefault="00605DFE" w:rsidP="00605DFE">
            <w:pPr>
              <w:spacing w:after="0" w:line="240" w:lineRule="auto"/>
              <w:rPr>
                <w:rFonts w:ascii="Times New Roman" w:eastAsia="Times New Roman" w:hAnsi="Times New Roman" w:cs="Times New Roman"/>
                <w:color w:val="000000" w:themeColor="text1"/>
                <w:sz w:val="20"/>
                <w:szCs w:val="20"/>
                <w:lang w:eastAsia="hr-HR"/>
              </w:rPr>
            </w:pPr>
          </w:p>
        </w:tc>
      </w:tr>
      <w:tr w:rsidR="00605DFE" w:rsidRPr="003E2D5C" w14:paraId="0F3B8460" w14:textId="77777777" w:rsidTr="00605DFE">
        <w:trPr>
          <w:trHeight w:val="584"/>
        </w:trPr>
        <w:tc>
          <w:tcPr>
            <w:tcW w:w="10915" w:type="dxa"/>
            <w:tcBorders>
              <w:top w:val="single" w:sz="4" w:space="0" w:color="auto"/>
              <w:left w:val="single" w:sz="4" w:space="0" w:color="auto"/>
              <w:bottom w:val="single" w:sz="4" w:space="0" w:color="auto"/>
              <w:right w:val="single" w:sz="4" w:space="0" w:color="000000"/>
            </w:tcBorders>
            <w:shd w:val="clear" w:color="auto" w:fill="auto"/>
            <w:hideMark/>
          </w:tcPr>
          <w:p w14:paraId="3214B157" w14:textId="77777777" w:rsidR="00605DFE" w:rsidRPr="00037F8A" w:rsidRDefault="00605DFE" w:rsidP="00605DFE">
            <w:pPr>
              <w:spacing w:after="0" w:line="240" w:lineRule="auto"/>
              <w:rPr>
                <w:rFonts w:ascii="Times New Roman" w:eastAsia="Times New Roman" w:hAnsi="Times New Roman" w:cs="Times New Roman"/>
                <w:b/>
                <w:color w:val="000000" w:themeColor="text1"/>
                <w:sz w:val="20"/>
                <w:szCs w:val="20"/>
                <w:lang w:eastAsia="hr-HR"/>
              </w:rPr>
            </w:pPr>
            <w:r w:rsidRPr="00037F8A">
              <w:rPr>
                <w:rFonts w:ascii="Times New Roman" w:eastAsia="Times New Roman" w:hAnsi="Times New Roman" w:cs="Times New Roman"/>
                <w:b/>
                <w:color w:val="000000" w:themeColor="text1"/>
                <w:sz w:val="20"/>
                <w:szCs w:val="20"/>
                <w:lang w:eastAsia="hr-HR"/>
              </w:rPr>
              <w:lastRenderedPageBreak/>
              <w:t>Ciljevi provedbe programa u razdoblju 2020.-2022.</w:t>
            </w:r>
          </w:p>
          <w:p w14:paraId="6F0FE607" w14:textId="6618E571" w:rsidR="00605DFE" w:rsidRPr="00037F8A" w:rsidRDefault="00605DFE" w:rsidP="00F7472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color w:val="000000" w:themeColor="text1"/>
                <w:sz w:val="18"/>
                <w:szCs w:val="18"/>
              </w:rPr>
            </w:pPr>
            <w:r w:rsidRPr="00037F8A">
              <w:rPr>
                <w:rFonts w:cstheme="minorHAnsi"/>
                <w:color w:val="000000" w:themeColor="text1"/>
                <w:sz w:val="18"/>
                <w:szCs w:val="18"/>
              </w:rPr>
              <w:t xml:space="preserve">Cilj 1: </w:t>
            </w:r>
            <w:r w:rsidR="00F74727" w:rsidRPr="00F74727">
              <w:rPr>
                <w:rFonts w:cstheme="minorHAnsi"/>
                <w:color w:val="000000" w:themeColor="text1"/>
                <w:sz w:val="18"/>
                <w:szCs w:val="18"/>
              </w:rPr>
              <w:t>Cilj ovog programa je uključivanje javnosti u proračunski proces i transparentno planiranje i izvršavanje proračuna te prezentacija građanima i poduzetnicima njihovih prava i obveza na jednostavan i pregledan način putem prezentacije proračuna putem javne tribine</w:t>
            </w:r>
            <w:r w:rsidR="00F74727">
              <w:rPr>
                <w:rFonts w:cstheme="minorHAnsi"/>
                <w:color w:val="000000" w:themeColor="text1"/>
                <w:sz w:val="18"/>
                <w:szCs w:val="18"/>
              </w:rPr>
              <w:t xml:space="preserve"> i proračuna u malom.</w:t>
            </w:r>
          </w:p>
          <w:p w14:paraId="4FF89A12" w14:textId="77777777" w:rsidR="00605DFE" w:rsidRPr="00037F8A" w:rsidRDefault="00605DFE" w:rsidP="00605DFE">
            <w:pPr>
              <w:pStyle w:val="ListParagraph"/>
              <w:jc w:val="both"/>
              <w:rPr>
                <w:rFonts w:ascii="Times New Roman" w:eastAsia="Times New Roman" w:hAnsi="Times New Roman" w:cs="Times New Roman"/>
                <w:i/>
                <w:color w:val="000000" w:themeColor="text1"/>
                <w:sz w:val="20"/>
                <w:szCs w:val="20"/>
                <w:lang w:eastAsia="hr-HR"/>
              </w:rPr>
            </w:pPr>
          </w:p>
        </w:tc>
      </w:tr>
    </w:tbl>
    <w:p w14:paraId="79521690" w14:textId="77777777" w:rsidR="00605DFE" w:rsidRDefault="00605DFE" w:rsidP="00605DFE">
      <w:pPr>
        <w:spacing w:after="0" w:line="240" w:lineRule="auto"/>
        <w:rPr>
          <w:rFonts w:ascii="Times New Roman" w:eastAsia="Times New Roman" w:hAnsi="Times New Roman" w:cs="Times New Roman"/>
          <w:color w:val="000000"/>
          <w:sz w:val="20"/>
          <w:szCs w:val="20"/>
          <w:lang w:eastAsia="hr-HR"/>
        </w:rPr>
      </w:pPr>
    </w:p>
    <w:p w14:paraId="49B0D548" w14:textId="0BA62DA4" w:rsidR="00605DFE" w:rsidRPr="00605DFE" w:rsidRDefault="00605DFE" w:rsidP="00605DFE">
      <w:pPr>
        <w:pStyle w:val="ListParagraph"/>
        <w:numPr>
          <w:ilvl w:val="0"/>
          <w:numId w:val="17"/>
        </w:numPr>
        <w:spacing w:after="0"/>
        <w:rPr>
          <w:rFonts w:ascii="Times New Roman" w:hAnsi="Times New Roman" w:cs="Times New Roman"/>
          <w:b/>
          <w:sz w:val="24"/>
          <w:szCs w:val="24"/>
        </w:rPr>
      </w:pPr>
      <w:r w:rsidRPr="00605DFE">
        <w:rPr>
          <w:rFonts w:ascii="Times New Roman" w:hAnsi="Times New Roman" w:cs="Times New Roman"/>
          <w:b/>
          <w:sz w:val="24"/>
          <w:szCs w:val="24"/>
        </w:rPr>
        <w:t>Procjena i ishodište potrebnih sredstava za aktivnosti/projekte unutar programa</w:t>
      </w:r>
    </w:p>
    <w:tbl>
      <w:tblPr>
        <w:tblW w:w="10620" w:type="dxa"/>
        <w:tblInd w:w="-719" w:type="dxa"/>
        <w:tblLook w:val="04A0" w:firstRow="1" w:lastRow="0" w:firstColumn="1" w:lastColumn="0" w:noHBand="0" w:noVBand="1"/>
      </w:tblPr>
      <w:tblGrid>
        <w:gridCol w:w="3300"/>
        <w:gridCol w:w="1240"/>
        <w:gridCol w:w="1240"/>
        <w:gridCol w:w="1240"/>
        <w:gridCol w:w="1240"/>
        <w:gridCol w:w="1180"/>
        <w:gridCol w:w="1180"/>
      </w:tblGrid>
      <w:tr w:rsidR="00605DFE" w:rsidRPr="00605DFE" w14:paraId="7E0C921F" w14:textId="77777777" w:rsidTr="00605DFE">
        <w:trPr>
          <w:trHeight w:val="509"/>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E58262B"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 NAZIV PROGRAMA</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6BD00A8"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Izvršenje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BCF2058"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Plan 2019.</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418BEB6"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Plan 2020.</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45937F0"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Projekcija  2021.</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DC3DAA2"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Projekcija  2022.</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DA780FF" w14:textId="77777777" w:rsidR="00605DFE" w:rsidRPr="00605DFE" w:rsidRDefault="00605DFE" w:rsidP="00605DFE">
            <w:pPr>
              <w:spacing w:after="0" w:line="240" w:lineRule="auto"/>
              <w:jc w:val="center"/>
              <w:rPr>
                <w:rFonts w:ascii="Arial" w:eastAsia="Times New Roman" w:hAnsi="Arial" w:cs="Arial"/>
                <w:b/>
                <w:bCs/>
                <w:color w:val="000000"/>
                <w:sz w:val="16"/>
                <w:szCs w:val="16"/>
                <w:lang w:eastAsia="hr-HR"/>
              </w:rPr>
            </w:pPr>
            <w:r w:rsidRPr="00605DFE">
              <w:rPr>
                <w:rFonts w:ascii="Arial" w:eastAsia="Times New Roman" w:hAnsi="Arial" w:cs="Arial"/>
                <w:b/>
                <w:bCs/>
                <w:color w:val="000000"/>
                <w:sz w:val="16"/>
                <w:szCs w:val="16"/>
                <w:lang w:eastAsia="hr-HR"/>
              </w:rPr>
              <w:t>Indeks 2020/2019</w:t>
            </w:r>
          </w:p>
        </w:tc>
      </w:tr>
      <w:tr w:rsidR="00605DFE" w:rsidRPr="00605DFE" w14:paraId="663E50B3" w14:textId="77777777" w:rsidTr="00605DFE">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14:paraId="434EA726"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B6F2842"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2684272"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4C9DA6A"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2ECD0DE5"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0B9AC790"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4BE689B9" w14:textId="77777777" w:rsidR="00605DFE" w:rsidRPr="00605DFE" w:rsidRDefault="00605DFE" w:rsidP="00605DFE">
            <w:pPr>
              <w:spacing w:after="0" w:line="240" w:lineRule="auto"/>
              <w:rPr>
                <w:rFonts w:ascii="Arial" w:eastAsia="Times New Roman" w:hAnsi="Arial" w:cs="Arial"/>
                <w:b/>
                <w:bCs/>
                <w:color w:val="000000"/>
                <w:sz w:val="16"/>
                <w:szCs w:val="16"/>
                <w:lang w:eastAsia="hr-HR"/>
              </w:rPr>
            </w:pPr>
          </w:p>
        </w:tc>
      </w:tr>
      <w:tr w:rsidR="00605DFE" w:rsidRPr="00605DFE" w14:paraId="5A8C8EB1" w14:textId="77777777" w:rsidTr="00605DFE">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7FAAE2B4" w14:textId="77777777" w:rsidR="00605DFE" w:rsidRPr="00E45EDD" w:rsidRDefault="00605DFE" w:rsidP="00605DFE">
            <w:pPr>
              <w:spacing w:after="0" w:line="240" w:lineRule="auto"/>
              <w:rPr>
                <w:rFonts w:ascii="Arial" w:eastAsia="Times New Roman" w:hAnsi="Arial" w:cs="Arial"/>
                <w:b/>
                <w:bCs/>
                <w:color w:val="000000"/>
                <w:sz w:val="16"/>
                <w:szCs w:val="16"/>
                <w:lang w:eastAsia="hr-HR"/>
              </w:rPr>
            </w:pPr>
            <w:r w:rsidRPr="00E45EDD">
              <w:rPr>
                <w:rFonts w:ascii="Arial" w:eastAsia="Times New Roman" w:hAnsi="Arial" w:cs="Arial"/>
                <w:b/>
                <w:bCs/>
                <w:color w:val="000000"/>
                <w:sz w:val="16"/>
                <w:szCs w:val="16"/>
                <w:lang w:eastAsia="hr-HR"/>
              </w:rPr>
              <w:t>PROGRAM 2101  Informiranje javnosti</w:t>
            </w:r>
          </w:p>
        </w:tc>
        <w:tc>
          <w:tcPr>
            <w:tcW w:w="1240" w:type="dxa"/>
            <w:tcBorders>
              <w:top w:val="nil"/>
              <w:left w:val="nil"/>
              <w:bottom w:val="single" w:sz="8" w:space="0" w:color="auto"/>
              <w:right w:val="single" w:sz="8" w:space="0" w:color="auto"/>
            </w:tcBorders>
            <w:shd w:val="clear" w:color="000000" w:fill="FFFFFF"/>
            <w:vAlign w:val="center"/>
            <w:hideMark/>
          </w:tcPr>
          <w:p w14:paraId="59C80102"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68DBA009"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4C977234"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6905152C"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180" w:type="dxa"/>
            <w:tcBorders>
              <w:top w:val="nil"/>
              <w:left w:val="nil"/>
              <w:bottom w:val="single" w:sz="8" w:space="0" w:color="auto"/>
              <w:right w:val="single" w:sz="8" w:space="0" w:color="auto"/>
            </w:tcBorders>
            <w:shd w:val="clear" w:color="000000" w:fill="FFFFFF"/>
            <w:vAlign w:val="center"/>
            <w:hideMark/>
          </w:tcPr>
          <w:p w14:paraId="030A227D"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180" w:type="dxa"/>
            <w:tcBorders>
              <w:top w:val="nil"/>
              <w:left w:val="nil"/>
              <w:bottom w:val="single" w:sz="8" w:space="0" w:color="auto"/>
              <w:right w:val="single" w:sz="8" w:space="0" w:color="auto"/>
            </w:tcBorders>
            <w:shd w:val="clear" w:color="000000" w:fill="FFFFFF"/>
            <w:vAlign w:val="center"/>
            <w:hideMark/>
          </w:tcPr>
          <w:p w14:paraId="36D9BF4C"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100,00</w:t>
            </w:r>
          </w:p>
        </w:tc>
      </w:tr>
      <w:tr w:rsidR="00605DFE" w:rsidRPr="00605DFE" w14:paraId="3615CE5B" w14:textId="77777777" w:rsidTr="00605DFE">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5D4B031A" w14:textId="77777777" w:rsidR="00605DFE" w:rsidRPr="00E45EDD" w:rsidRDefault="00605DFE" w:rsidP="00605DFE">
            <w:pPr>
              <w:spacing w:after="0" w:line="240" w:lineRule="auto"/>
              <w:rPr>
                <w:rFonts w:ascii="Arial" w:eastAsia="Times New Roman" w:hAnsi="Arial" w:cs="Arial"/>
                <w:b/>
                <w:bCs/>
                <w:color w:val="000000"/>
                <w:sz w:val="16"/>
                <w:szCs w:val="16"/>
                <w:lang w:eastAsia="hr-HR"/>
              </w:rPr>
            </w:pPr>
            <w:r w:rsidRPr="00E45EDD">
              <w:rPr>
                <w:rFonts w:ascii="Arial" w:eastAsia="Times New Roman" w:hAnsi="Arial" w:cs="Arial"/>
                <w:b/>
                <w:bCs/>
                <w:color w:val="000000"/>
                <w:sz w:val="16"/>
                <w:szCs w:val="16"/>
                <w:lang w:eastAsia="hr-HR"/>
              </w:rPr>
              <w:t>Aktivnost A210104 UKLJUČIVANJE JAVNOSTI U PRORAČUNSKI PROCES</w:t>
            </w:r>
          </w:p>
        </w:tc>
        <w:tc>
          <w:tcPr>
            <w:tcW w:w="1240" w:type="dxa"/>
            <w:tcBorders>
              <w:top w:val="nil"/>
              <w:left w:val="nil"/>
              <w:bottom w:val="single" w:sz="8" w:space="0" w:color="auto"/>
              <w:right w:val="single" w:sz="8" w:space="0" w:color="auto"/>
            </w:tcBorders>
            <w:shd w:val="clear" w:color="000000" w:fill="FFFFFF"/>
            <w:vAlign w:val="center"/>
            <w:hideMark/>
          </w:tcPr>
          <w:p w14:paraId="21C2DE61"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4BD9F239"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032E5D63"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24C148ED"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180" w:type="dxa"/>
            <w:tcBorders>
              <w:top w:val="nil"/>
              <w:left w:val="nil"/>
              <w:bottom w:val="single" w:sz="8" w:space="0" w:color="auto"/>
              <w:right w:val="single" w:sz="8" w:space="0" w:color="auto"/>
            </w:tcBorders>
            <w:shd w:val="clear" w:color="000000" w:fill="FFFFFF"/>
            <w:vAlign w:val="center"/>
            <w:hideMark/>
          </w:tcPr>
          <w:p w14:paraId="26177B27"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15.000,00</w:t>
            </w:r>
          </w:p>
        </w:tc>
        <w:tc>
          <w:tcPr>
            <w:tcW w:w="1180" w:type="dxa"/>
            <w:tcBorders>
              <w:top w:val="nil"/>
              <w:left w:val="nil"/>
              <w:bottom w:val="single" w:sz="8" w:space="0" w:color="auto"/>
              <w:right w:val="single" w:sz="8" w:space="0" w:color="auto"/>
            </w:tcBorders>
            <w:shd w:val="clear" w:color="000000" w:fill="FFFFFF"/>
            <w:vAlign w:val="center"/>
            <w:hideMark/>
          </w:tcPr>
          <w:p w14:paraId="6DDC437C" w14:textId="77777777" w:rsidR="00605DFE" w:rsidRPr="00605DFE" w:rsidRDefault="00605DFE" w:rsidP="00605DFE">
            <w:pPr>
              <w:spacing w:after="0" w:line="240" w:lineRule="auto"/>
              <w:jc w:val="right"/>
              <w:rPr>
                <w:rFonts w:ascii="Arial" w:eastAsia="Times New Roman" w:hAnsi="Arial" w:cs="Arial"/>
                <w:color w:val="000000"/>
                <w:sz w:val="16"/>
                <w:szCs w:val="16"/>
                <w:lang w:eastAsia="hr-HR"/>
              </w:rPr>
            </w:pPr>
            <w:r w:rsidRPr="00605DFE">
              <w:rPr>
                <w:rFonts w:ascii="Arial" w:eastAsia="Times New Roman" w:hAnsi="Arial" w:cs="Arial"/>
                <w:color w:val="000000"/>
                <w:sz w:val="16"/>
                <w:szCs w:val="16"/>
                <w:lang w:eastAsia="hr-HR"/>
              </w:rPr>
              <w:t>100,00</w:t>
            </w:r>
          </w:p>
        </w:tc>
      </w:tr>
    </w:tbl>
    <w:p w14:paraId="49ABD574" w14:textId="6028A84B" w:rsidR="00605DFE" w:rsidRDefault="00605DFE" w:rsidP="00605DFE">
      <w:pPr>
        <w:pStyle w:val="ListParagraph"/>
        <w:spacing w:after="0"/>
        <w:rPr>
          <w:rFonts w:ascii="Times New Roman" w:hAnsi="Times New Roman" w:cs="Times New Roman"/>
          <w:b/>
          <w:sz w:val="24"/>
          <w:szCs w:val="24"/>
        </w:rPr>
      </w:pPr>
    </w:p>
    <w:p w14:paraId="12CD2755" w14:textId="77777777" w:rsidR="00605DFE" w:rsidRDefault="00605DFE" w:rsidP="00605DFE">
      <w:pPr>
        <w:pStyle w:val="ListParagraph"/>
        <w:spacing w:after="0"/>
        <w:rPr>
          <w:rFonts w:ascii="Times New Roman" w:hAnsi="Times New Roman" w:cs="Times New Roman"/>
          <w:b/>
          <w:sz w:val="24"/>
          <w:szCs w:val="24"/>
        </w:rPr>
      </w:pPr>
    </w:p>
    <w:tbl>
      <w:tblPr>
        <w:tblW w:w="10632" w:type="dxa"/>
        <w:tblInd w:w="-714" w:type="dxa"/>
        <w:tblLayout w:type="fixed"/>
        <w:tblLook w:val="04A0" w:firstRow="1" w:lastRow="0" w:firstColumn="1" w:lastColumn="0" w:noHBand="0" w:noVBand="1"/>
      </w:tblPr>
      <w:tblGrid>
        <w:gridCol w:w="10632"/>
      </w:tblGrid>
      <w:tr w:rsidR="00605DFE" w:rsidRPr="00F72F50" w14:paraId="7680FDB3" w14:textId="77777777" w:rsidTr="00F7472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732E9064" w14:textId="77777777" w:rsidR="00605DFE" w:rsidRDefault="00605DFE" w:rsidP="00605DFE">
            <w:pPr>
              <w:spacing w:after="0" w:line="240" w:lineRule="auto"/>
              <w:rPr>
                <w:rFonts w:ascii="Times New Roman" w:eastAsia="Times New Roman" w:hAnsi="Times New Roman" w:cs="Times New Roman"/>
                <w:b/>
                <w:bCs/>
                <w:color w:val="000000" w:themeColor="text1"/>
                <w:sz w:val="20"/>
                <w:szCs w:val="20"/>
                <w:lang w:eastAsia="hr-HR"/>
              </w:rPr>
            </w:pPr>
          </w:p>
          <w:p w14:paraId="3D4E0E22" w14:textId="7DC0C150" w:rsidR="00605DFE" w:rsidRPr="00F72F50" w:rsidRDefault="00605DFE" w:rsidP="00605DFE">
            <w:pPr>
              <w:spacing w:after="0" w:line="240" w:lineRule="auto"/>
              <w:rPr>
                <w:rFonts w:ascii="Times New Roman" w:eastAsia="Times New Roman" w:hAnsi="Times New Roman" w:cs="Times New Roman"/>
                <w:b/>
                <w:bCs/>
                <w:sz w:val="20"/>
                <w:szCs w:val="20"/>
                <w:lang w:eastAsia="hr-HR"/>
              </w:rPr>
            </w:pPr>
            <w:r w:rsidRPr="007D5A9C">
              <w:rPr>
                <w:rFonts w:ascii="Times New Roman" w:eastAsia="Times New Roman" w:hAnsi="Times New Roman" w:cs="Times New Roman"/>
                <w:b/>
                <w:bCs/>
                <w:color w:val="000000" w:themeColor="text1"/>
                <w:sz w:val="20"/>
                <w:szCs w:val="20"/>
                <w:lang w:eastAsia="hr-HR"/>
              </w:rPr>
              <w:t>Šifra i naziv aktivnosti/projekta u Proračunu:</w:t>
            </w:r>
            <w:r>
              <w:rPr>
                <w:rFonts w:ascii="Times New Roman" w:eastAsia="Times New Roman" w:hAnsi="Times New Roman" w:cs="Times New Roman"/>
                <w:b/>
                <w:bCs/>
                <w:color w:val="000000" w:themeColor="text1"/>
                <w:sz w:val="20"/>
                <w:szCs w:val="20"/>
                <w:lang w:eastAsia="hr-HR"/>
              </w:rPr>
              <w:t xml:space="preserve">     </w:t>
            </w:r>
            <w:r w:rsidRPr="00605DFE">
              <w:rPr>
                <w:rFonts w:ascii="Times New Roman" w:eastAsia="Times New Roman" w:hAnsi="Times New Roman" w:cs="Times New Roman"/>
                <w:b/>
                <w:bCs/>
                <w:color w:val="000000" w:themeColor="text1"/>
                <w:sz w:val="20"/>
                <w:szCs w:val="20"/>
                <w:lang w:eastAsia="hr-HR"/>
              </w:rPr>
              <w:t>Aktivnost A210104 UKLJUČIVANJE JAVNOSTI U PRORAČUNSKI PROCES</w:t>
            </w:r>
          </w:p>
        </w:tc>
      </w:tr>
      <w:tr w:rsidR="00605DFE" w:rsidRPr="00F72F50" w14:paraId="33C58FEA" w14:textId="77777777" w:rsidTr="00F7472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D91A394" w14:textId="77777777" w:rsidR="00605DFE" w:rsidRPr="00C246B5" w:rsidRDefault="00605DFE" w:rsidP="00605DFE">
            <w:pPr>
              <w:spacing w:after="0" w:line="240" w:lineRule="auto"/>
              <w:rPr>
                <w:rFonts w:ascii="Times New Roman" w:eastAsia="Times New Roman" w:hAnsi="Times New Roman" w:cs="Times New Roman"/>
                <w:color w:val="000000"/>
                <w:sz w:val="18"/>
                <w:szCs w:val="18"/>
                <w:lang w:eastAsia="hr-HR"/>
              </w:rPr>
            </w:pPr>
            <w:r w:rsidRPr="00C246B5">
              <w:rPr>
                <w:rFonts w:ascii="Times New Roman" w:eastAsia="Times New Roman" w:hAnsi="Times New Roman" w:cs="Times New Roman"/>
                <w:b/>
                <w:color w:val="000000"/>
                <w:sz w:val="18"/>
                <w:szCs w:val="18"/>
                <w:lang w:eastAsia="hr-HR"/>
              </w:rPr>
              <w:t xml:space="preserve">Zakonske i druge pravne osnove </w:t>
            </w:r>
            <w:r>
              <w:rPr>
                <w:rFonts w:ascii="Times New Roman" w:eastAsia="Times New Roman" w:hAnsi="Times New Roman" w:cs="Times New Roman"/>
                <w:b/>
                <w:color w:val="000000"/>
                <w:sz w:val="18"/>
                <w:szCs w:val="18"/>
                <w:lang w:eastAsia="hr-HR"/>
              </w:rPr>
              <w:t>aktivnosti</w:t>
            </w:r>
          </w:p>
          <w:p w14:paraId="673D3FCD" w14:textId="04F3B2B3" w:rsidR="00605DFE" w:rsidRPr="00E45EDD" w:rsidRDefault="00E45EDD" w:rsidP="00F74727">
            <w:pPr>
              <w:spacing w:after="160" w:line="256" w:lineRule="auto"/>
              <w:jc w:val="both"/>
              <w:rPr>
                <w:rFonts w:ascii="Times New Roman" w:eastAsia="Times New Roman" w:hAnsi="Times New Roman" w:cs="Times New Roman"/>
                <w:sz w:val="18"/>
                <w:szCs w:val="18"/>
                <w:lang w:eastAsia="hr-HR"/>
              </w:rPr>
            </w:pPr>
            <w:r>
              <w:rPr>
                <w:rFonts w:ascii="Times New Roman" w:eastAsia="Times New Roman" w:hAnsi="Times New Roman" w:cs="Times New Roman"/>
                <w:sz w:val="18"/>
                <w:szCs w:val="18"/>
                <w:lang w:eastAsia="hr-HR"/>
              </w:rPr>
              <w:t xml:space="preserve">Zakon o pravu na </w:t>
            </w:r>
            <w:r w:rsidRPr="00E45EDD">
              <w:rPr>
                <w:rFonts w:ascii="Times New Roman" w:eastAsia="Times New Roman" w:hAnsi="Times New Roman" w:cs="Times New Roman"/>
                <w:sz w:val="18"/>
                <w:szCs w:val="18"/>
                <w:lang w:eastAsia="hr-HR"/>
              </w:rPr>
              <w:t>informacijama</w:t>
            </w:r>
          </w:p>
        </w:tc>
      </w:tr>
      <w:tr w:rsidR="00605DFE" w:rsidRPr="00F72F50" w14:paraId="20723E26" w14:textId="77777777" w:rsidTr="00F7472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D2EC1D3" w14:textId="77777777" w:rsidR="00605DFE" w:rsidRPr="00F74727" w:rsidRDefault="00605DFE" w:rsidP="00605DFE">
            <w:pPr>
              <w:spacing w:after="0" w:line="240" w:lineRule="auto"/>
              <w:ind w:firstLine="39"/>
              <w:rPr>
                <w:rFonts w:ascii="Times New Roman" w:eastAsia="Times New Roman" w:hAnsi="Times New Roman" w:cs="Times New Roman"/>
                <w:b/>
                <w:bCs/>
                <w:color w:val="000000" w:themeColor="text1"/>
                <w:sz w:val="18"/>
                <w:szCs w:val="18"/>
                <w:lang w:eastAsia="hr-HR"/>
              </w:rPr>
            </w:pPr>
            <w:r w:rsidRPr="00F74727">
              <w:rPr>
                <w:rFonts w:ascii="Times New Roman" w:eastAsia="Times New Roman" w:hAnsi="Times New Roman" w:cs="Times New Roman"/>
                <w:b/>
                <w:bCs/>
                <w:color w:val="000000" w:themeColor="text1"/>
                <w:sz w:val="18"/>
                <w:szCs w:val="18"/>
                <w:lang w:eastAsia="hr-HR"/>
              </w:rPr>
              <w:t>Obrazloženje aktivnosti/projekta</w:t>
            </w:r>
          </w:p>
          <w:p w14:paraId="45CE8FDF" w14:textId="3CCE4170" w:rsidR="00E45EDD" w:rsidRPr="00F74727" w:rsidRDefault="00F74727" w:rsidP="00E45EDD">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color w:val="000000" w:themeColor="text1"/>
                <w:sz w:val="18"/>
                <w:szCs w:val="18"/>
                <w:lang w:eastAsia="hr-HR"/>
              </w:rPr>
            </w:pPr>
            <w:r w:rsidRPr="00F74727">
              <w:rPr>
                <w:rFonts w:cstheme="minorHAnsi"/>
                <w:color w:val="000000" w:themeColor="text1"/>
                <w:sz w:val="18"/>
                <w:szCs w:val="18"/>
              </w:rPr>
              <w:t>Grad Crikvenica je jedan od najtransparentnijih lokalnih jedinica i prvi grad u RH koji je uključio građane u proces donošenja proračuna putem  organizirane javne tribine. Prije usvajanja  proračun kao akta  na Gradskom vijeću, prijedlog se objavljuje na službenim web stranicama Grada, nakon usvajanja objavljuje se u službenom glasilu i na službenim internet stranicama Grada, a izdaje se i jednostavna i pregledna publikacija u vidu Proračuna u malom putem koje se na jasan i jednostavan način građanima predstav</w:t>
            </w:r>
            <w:r w:rsidR="009C6EB6">
              <w:rPr>
                <w:rFonts w:cstheme="minorHAnsi"/>
                <w:color w:val="000000" w:themeColor="text1"/>
                <w:sz w:val="18"/>
                <w:szCs w:val="18"/>
              </w:rPr>
              <w:t xml:space="preserve">lja </w:t>
            </w:r>
            <w:r w:rsidRPr="00F74727">
              <w:rPr>
                <w:rFonts w:cstheme="minorHAnsi"/>
                <w:color w:val="000000" w:themeColor="text1"/>
                <w:sz w:val="18"/>
                <w:szCs w:val="18"/>
              </w:rPr>
              <w:t>proračun tekuće godine.</w:t>
            </w:r>
          </w:p>
        </w:tc>
      </w:tr>
      <w:tr w:rsidR="00605DFE" w:rsidRPr="00F72F50" w14:paraId="171348AC" w14:textId="77777777" w:rsidTr="00F7472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9C6ED01" w14:textId="77777777" w:rsidR="00605DFE" w:rsidRPr="00C246B5" w:rsidRDefault="00605DFE" w:rsidP="00605DFE">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C246B5">
              <w:rPr>
                <w:rFonts w:ascii="Calibri" w:hAnsi="Calibri" w:cs="Calibri"/>
                <w:b/>
                <w:sz w:val="18"/>
                <w:szCs w:val="18"/>
              </w:rPr>
              <w:t>Razlog odstupanja od prošlogodišnjih projekcija</w:t>
            </w:r>
          </w:p>
          <w:p w14:paraId="09C2F3E5" w14:textId="755F53C1" w:rsidR="009C6EB6" w:rsidRPr="009C6EB6" w:rsidRDefault="00F74727" w:rsidP="009C6EB6">
            <w:pPr>
              <w:spacing w:after="0" w:line="240" w:lineRule="auto"/>
              <w:ind w:firstLine="39"/>
              <w:rPr>
                <w:rFonts w:ascii="Calibri" w:hAnsi="Calibri" w:cs="Calibri"/>
                <w:bCs/>
                <w:color w:val="000000" w:themeColor="text1"/>
                <w:sz w:val="18"/>
                <w:szCs w:val="18"/>
              </w:rPr>
            </w:pPr>
            <w:r>
              <w:rPr>
                <w:rFonts w:ascii="Calibri" w:hAnsi="Calibri" w:cs="Calibri"/>
                <w:bCs/>
                <w:color w:val="000000" w:themeColor="text1"/>
                <w:sz w:val="18"/>
                <w:szCs w:val="18"/>
              </w:rPr>
              <w:t>Nema odstupanja od prošlogodišnjih projekcija</w:t>
            </w:r>
          </w:p>
        </w:tc>
      </w:tr>
      <w:tr w:rsidR="009C6EB6" w:rsidRPr="00F72F50" w14:paraId="0A02BF14" w14:textId="77777777" w:rsidTr="00F7472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B9165F4" w14:textId="77777777" w:rsidR="009C6EB6" w:rsidRDefault="009C6EB6" w:rsidP="00605DFE">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tbl>
            <w:tblPr>
              <w:tblW w:w="10196" w:type="dxa"/>
              <w:tblLayout w:type="fixed"/>
              <w:tblLook w:val="04A0" w:firstRow="1" w:lastRow="0" w:firstColumn="1" w:lastColumn="0" w:noHBand="0" w:noVBand="1"/>
            </w:tblPr>
            <w:tblGrid>
              <w:gridCol w:w="2149"/>
              <w:gridCol w:w="1842"/>
              <w:gridCol w:w="1276"/>
              <w:gridCol w:w="1276"/>
              <w:gridCol w:w="992"/>
              <w:gridCol w:w="851"/>
              <w:gridCol w:w="850"/>
              <w:gridCol w:w="960"/>
            </w:tblGrid>
            <w:tr w:rsidR="009C6EB6" w:rsidRPr="009C6EB6" w14:paraId="3B3D9574" w14:textId="77777777" w:rsidTr="009C6EB6">
              <w:trPr>
                <w:trHeight w:val="1215"/>
              </w:trPr>
              <w:tc>
                <w:tcPr>
                  <w:tcW w:w="2149"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72819A5A" w14:textId="77777777" w:rsidR="009C6EB6" w:rsidRPr="009C6EB6" w:rsidRDefault="009C6EB6" w:rsidP="009C6EB6">
                  <w:pPr>
                    <w:spacing w:after="0" w:line="240" w:lineRule="auto"/>
                    <w:jc w:val="center"/>
                    <w:rPr>
                      <w:rFonts w:ascii="Calibri" w:eastAsia="Times New Roman" w:hAnsi="Calibri" w:cs="Calibri"/>
                      <w:color w:val="000000"/>
                      <w:sz w:val="16"/>
                      <w:szCs w:val="16"/>
                      <w:lang w:eastAsia="hr-HR"/>
                    </w:rPr>
                  </w:pPr>
                  <w:r w:rsidRPr="009C6EB6">
                    <w:rPr>
                      <w:rFonts w:ascii="Calibri" w:eastAsia="Times New Roman" w:hAnsi="Calibri" w:cs="Calibri"/>
                      <w:color w:val="000000"/>
                      <w:sz w:val="16"/>
                      <w:szCs w:val="16"/>
                      <w:lang w:eastAsia="hr-HR"/>
                    </w:rPr>
                    <w:t>Pokazatelj rezultata</w:t>
                  </w:r>
                </w:p>
              </w:tc>
              <w:tc>
                <w:tcPr>
                  <w:tcW w:w="1842" w:type="dxa"/>
                  <w:tcBorders>
                    <w:top w:val="single" w:sz="8" w:space="0" w:color="auto"/>
                    <w:left w:val="nil"/>
                    <w:bottom w:val="single" w:sz="8" w:space="0" w:color="auto"/>
                    <w:right w:val="single" w:sz="8" w:space="0" w:color="auto"/>
                  </w:tcBorders>
                  <w:shd w:val="clear" w:color="000000" w:fill="DDD9C3"/>
                  <w:vAlign w:val="center"/>
                  <w:hideMark/>
                </w:tcPr>
                <w:p w14:paraId="710B5F76" w14:textId="77777777" w:rsidR="009C6EB6" w:rsidRPr="009C6EB6" w:rsidRDefault="009C6EB6" w:rsidP="009C6EB6">
                  <w:pPr>
                    <w:spacing w:after="0" w:line="240" w:lineRule="auto"/>
                    <w:jc w:val="center"/>
                    <w:rPr>
                      <w:rFonts w:ascii="Calibri" w:eastAsia="Times New Roman" w:hAnsi="Calibri" w:cs="Calibri"/>
                      <w:color w:val="000000"/>
                      <w:sz w:val="16"/>
                      <w:szCs w:val="16"/>
                      <w:lang w:eastAsia="hr-HR"/>
                    </w:rPr>
                  </w:pPr>
                  <w:r w:rsidRPr="009C6EB6">
                    <w:rPr>
                      <w:rFonts w:ascii="Calibri" w:eastAsia="Times New Roman" w:hAnsi="Calibri" w:cs="Calibri"/>
                      <w:color w:val="000000"/>
                      <w:sz w:val="16"/>
                      <w:szCs w:val="16"/>
                      <w:lang w:eastAsia="hr-HR"/>
                    </w:rPr>
                    <w:t>Definicija</w:t>
                  </w:r>
                </w:p>
              </w:tc>
              <w:tc>
                <w:tcPr>
                  <w:tcW w:w="1276" w:type="dxa"/>
                  <w:tcBorders>
                    <w:top w:val="single" w:sz="8" w:space="0" w:color="auto"/>
                    <w:left w:val="nil"/>
                    <w:bottom w:val="single" w:sz="8" w:space="0" w:color="auto"/>
                    <w:right w:val="single" w:sz="8" w:space="0" w:color="auto"/>
                  </w:tcBorders>
                  <w:shd w:val="clear" w:color="000000" w:fill="DDD9C3"/>
                  <w:vAlign w:val="center"/>
                  <w:hideMark/>
                </w:tcPr>
                <w:p w14:paraId="5C5A19F1" w14:textId="77777777" w:rsidR="009C6EB6" w:rsidRPr="009C6EB6" w:rsidRDefault="009C6EB6" w:rsidP="009C6EB6">
                  <w:pPr>
                    <w:spacing w:after="0" w:line="240" w:lineRule="auto"/>
                    <w:jc w:val="center"/>
                    <w:rPr>
                      <w:rFonts w:ascii="Calibri" w:eastAsia="Times New Roman" w:hAnsi="Calibri" w:cs="Calibri"/>
                      <w:color w:val="000000"/>
                      <w:sz w:val="16"/>
                      <w:szCs w:val="16"/>
                      <w:lang w:eastAsia="hr-HR"/>
                    </w:rPr>
                  </w:pPr>
                  <w:r w:rsidRPr="009C6EB6">
                    <w:rPr>
                      <w:rFonts w:ascii="Calibri" w:eastAsia="Times New Roman" w:hAnsi="Calibri" w:cs="Calibri"/>
                      <w:color w:val="000000"/>
                      <w:sz w:val="16"/>
                      <w:szCs w:val="16"/>
                      <w:lang w:eastAsia="hr-HR"/>
                    </w:rPr>
                    <w:t>Jedinica</w:t>
                  </w:r>
                </w:p>
              </w:tc>
              <w:tc>
                <w:tcPr>
                  <w:tcW w:w="1276" w:type="dxa"/>
                  <w:tcBorders>
                    <w:top w:val="single" w:sz="8" w:space="0" w:color="auto"/>
                    <w:left w:val="nil"/>
                    <w:bottom w:val="single" w:sz="8" w:space="0" w:color="auto"/>
                    <w:right w:val="single" w:sz="8" w:space="0" w:color="auto"/>
                  </w:tcBorders>
                  <w:shd w:val="clear" w:color="000000" w:fill="DDD9C3"/>
                  <w:vAlign w:val="center"/>
                  <w:hideMark/>
                </w:tcPr>
                <w:p w14:paraId="07A217EF" w14:textId="77777777" w:rsidR="009C6EB6" w:rsidRPr="009C6EB6" w:rsidRDefault="009C6EB6" w:rsidP="009C6EB6">
                  <w:pPr>
                    <w:spacing w:after="0" w:line="240" w:lineRule="auto"/>
                    <w:jc w:val="center"/>
                    <w:rPr>
                      <w:rFonts w:ascii="Calibri" w:eastAsia="Times New Roman" w:hAnsi="Calibri" w:cs="Calibri"/>
                      <w:color w:val="000000"/>
                      <w:sz w:val="16"/>
                      <w:szCs w:val="16"/>
                      <w:lang w:eastAsia="hr-HR"/>
                    </w:rPr>
                  </w:pPr>
                  <w:r w:rsidRPr="009C6EB6">
                    <w:rPr>
                      <w:rFonts w:ascii="Calibri" w:eastAsia="Times New Roman" w:hAnsi="Calibri" w:cs="Calibri"/>
                      <w:color w:val="000000"/>
                      <w:sz w:val="16"/>
                      <w:szCs w:val="16"/>
                      <w:lang w:eastAsia="hr-HR"/>
                    </w:rPr>
                    <w:t>Polazna vrijednost 2019.</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707CD615" w14:textId="77777777" w:rsidR="009C6EB6" w:rsidRPr="009C6EB6" w:rsidRDefault="009C6EB6" w:rsidP="009C6EB6">
                  <w:pPr>
                    <w:spacing w:after="0" w:line="240" w:lineRule="auto"/>
                    <w:jc w:val="center"/>
                    <w:rPr>
                      <w:rFonts w:ascii="Calibri" w:eastAsia="Times New Roman" w:hAnsi="Calibri" w:cs="Calibri"/>
                      <w:color w:val="000000"/>
                      <w:sz w:val="16"/>
                      <w:szCs w:val="16"/>
                      <w:lang w:eastAsia="hr-HR"/>
                    </w:rPr>
                  </w:pPr>
                  <w:r w:rsidRPr="009C6EB6">
                    <w:rPr>
                      <w:rFonts w:ascii="Calibri" w:eastAsia="Times New Roman" w:hAnsi="Calibri" w:cs="Calibri"/>
                      <w:color w:val="000000"/>
                      <w:sz w:val="16"/>
                      <w:szCs w:val="16"/>
                      <w:lang w:eastAsia="hr-HR"/>
                    </w:rPr>
                    <w:t>Izvor podataka</w:t>
                  </w:r>
                </w:p>
              </w:tc>
              <w:tc>
                <w:tcPr>
                  <w:tcW w:w="851" w:type="dxa"/>
                  <w:tcBorders>
                    <w:top w:val="single" w:sz="8" w:space="0" w:color="auto"/>
                    <w:left w:val="nil"/>
                    <w:bottom w:val="single" w:sz="8" w:space="0" w:color="auto"/>
                    <w:right w:val="single" w:sz="8" w:space="0" w:color="auto"/>
                  </w:tcBorders>
                  <w:shd w:val="clear" w:color="000000" w:fill="DDD9C3"/>
                  <w:vAlign w:val="center"/>
                  <w:hideMark/>
                </w:tcPr>
                <w:p w14:paraId="002DCE8E" w14:textId="77777777" w:rsidR="009C6EB6" w:rsidRPr="009C6EB6" w:rsidRDefault="009C6EB6" w:rsidP="009C6EB6">
                  <w:pPr>
                    <w:spacing w:after="0" w:line="240" w:lineRule="auto"/>
                    <w:jc w:val="center"/>
                    <w:rPr>
                      <w:rFonts w:ascii="Calibri" w:eastAsia="Times New Roman" w:hAnsi="Calibri" w:cs="Calibri"/>
                      <w:color w:val="000000"/>
                      <w:sz w:val="16"/>
                      <w:szCs w:val="16"/>
                      <w:lang w:eastAsia="hr-HR"/>
                    </w:rPr>
                  </w:pPr>
                  <w:r w:rsidRPr="009C6EB6">
                    <w:rPr>
                      <w:rFonts w:ascii="Calibri" w:eastAsia="Times New Roman" w:hAnsi="Calibri" w:cs="Calibri"/>
                      <w:color w:val="000000"/>
                      <w:sz w:val="16"/>
                      <w:szCs w:val="16"/>
                      <w:lang w:eastAsia="hr-HR"/>
                    </w:rPr>
                    <w:t>Ciljana vrijednost za 2020.</w:t>
                  </w:r>
                </w:p>
              </w:tc>
              <w:tc>
                <w:tcPr>
                  <w:tcW w:w="850" w:type="dxa"/>
                  <w:tcBorders>
                    <w:top w:val="single" w:sz="8" w:space="0" w:color="auto"/>
                    <w:left w:val="nil"/>
                    <w:bottom w:val="single" w:sz="8" w:space="0" w:color="auto"/>
                    <w:right w:val="single" w:sz="8" w:space="0" w:color="auto"/>
                  </w:tcBorders>
                  <w:shd w:val="clear" w:color="000000" w:fill="DDD9C3"/>
                  <w:vAlign w:val="center"/>
                  <w:hideMark/>
                </w:tcPr>
                <w:p w14:paraId="7859D8DA" w14:textId="77777777" w:rsidR="009C6EB6" w:rsidRPr="009C6EB6" w:rsidRDefault="009C6EB6" w:rsidP="009C6EB6">
                  <w:pPr>
                    <w:spacing w:after="0" w:line="240" w:lineRule="auto"/>
                    <w:jc w:val="center"/>
                    <w:rPr>
                      <w:rFonts w:ascii="Calibri" w:eastAsia="Times New Roman" w:hAnsi="Calibri" w:cs="Calibri"/>
                      <w:color w:val="000000"/>
                      <w:lang w:eastAsia="hr-HR"/>
                    </w:rPr>
                  </w:pPr>
                  <w:r w:rsidRPr="009C6EB6">
                    <w:rPr>
                      <w:rFonts w:ascii="Calibri" w:eastAsia="Times New Roman" w:hAnsi="Calibri" w:cs="Calibri"/>
                      <w:color w:val="000000"/>
                      <w:lang w:eastAsia="hr-HR"/>
                    </w:rPr>
                    <w:t>Ciljana vrijednost za 2021.</w:t>
                  </w:r>
                </w:p>
              </w:tc>
              <w:tc>
                <w:tcPr>
                  <w:tcW w:w="960" w:type="dxa"/>
                  <w:tcBorders>
                    <w:top w:val="single" w:sz="8" w:space="0" w:color="auto"/>
                    <w:left w:val="nil"/>
                    <w:bottom w:val="single" w:sz="8" w:space="0" w:color="auto"/>
                    <w:right w:val="single" w:sz="8" w:space="0" w:color="auto"/>
                  </w:tcBorders>
                  <w:shd w:val="clear" w:color="000000" w:fill="DDD9C3"/>
                  <w:vAlign w:val="center"/>
                  <w:hideMark/>
                </w:tcPr>
                <w:p w14:paraId="29E1170A" w14:textId="77777777" w:rsidR="009C6EB6" w:rsidRPr="009C6EB6" w:rsidRDefault="009C6EB6" w:rsidP="009C6EB6">
                  <w:pPr>
                    <w:spacing w:after="0" w:line="240" w:lineRule="auto"/>
                    <w:jc w:val="center"/>
                    <w:rPr>
                      <w:rFonts w:ascii="Calibri" w:eastAsia="Times New Roman" w:hAnsi="Calibri" w:cs="Calibri"/>
                      <w:color w:val="000000"/>
                      <w:lang w:eastAsia="hr-HR"/>
                    </w:rPr>
                  </w:pPr>
                  <w:r w:rsidRPr="009C6EB6">
                    <w:rPr>
                      <w:rFonts w:ascii="Calibri" w:eastAsia="Times New Roman" w:hAnsi="Calibri" w:cs="Calibri"/>
                      <w:color w:val="000000"/>
                      <w:lang w:eastAsia="hr-HR"/>
                    </w:rPr>
                    <w:t>Ciljana vrijednost za 2022.</w:t>
                  </w:r>
                </w:p>
              </w:tc>
            </w:tr>
            <w:tr w:rsidR="009C6EB6" w:rsidRPr="009C6EB6" w14:paraId="4DE59F03" w14:textId="77777777" w:rsidTr="009C6EB6">
              <w:trPr>
                <w:trHeight w:val="915"/>
              </w:trPr>
              <w:tc>
                <w:tcPr>
                  <w:tcW w:w="2149" w:type="dxa"/>
                  <w:tcBorders>
                    <w:top w:val="nil"/>
                    <w:left w:val="single" w:sz="8" w:space="0" w:color="auto"/>
                    <w:bottom w:val="single" w:sz="8" w:space="0" w:color="auto"/>
                    <w:right w:val="single" w:sz="8" w:space="0" w:color="auto"/>
                  </w:tcBorders>
                  <w:shd w:val="clear" w:color="auto" w:fill="auto"/>
                  <w:vAlign w:val="center"/>
                  <w:hideMark/>
                </w:tcPr>
                <w:p w14:paraId="449B4D2B" w14:textId="77777777" w:rsidR="009C6EB6" w:rsidRPr="009C6EB6" w:rsidRDefault="009C6EB6" w:rsidP="009C6EB6">
                  <w:pPr>
                    <w:spacing w:after="0" w:line="240" w:lineRule="auto"/>
                    <w:jc w:val="center"/>
                    <w:rPr>
                      <w:rFonts w:ascii="Calibri" w:eastAsia="Times New Roman" w:hAnsi="Calibri" w:cs="Calibri"/>
                      <w:color w:val="000000"/>
                      <w:sz w:val="16"/>
                      <w:szCs w:val="16"/>
                      <w:lang w:eastAsia="hr-HR"/>
                    </w:rPr>
                  </w:pPr>
                  <w:r w:rsidRPr="009C6EB6">
                    <w:rPr>
                      <w:rFonts w:ascii="Calibri" w:eastAsia="Times New Roman" w:hAnsi="Calibri" w:cs="Calibri"/>
                      <w:color w:val="000000"/>
                      <w:sz w:val="16"/>
                      <w:szCs w:val="16"/>
                      <w:lang w:eastAsia="hr-HR"/>
                    </w:rPr>
                    <w:t>Broj zainteresiranih građana</w:t>
                  </w:r>
                </w:p>
              </w:tc>
              <w:tc>
                <w:tcPr>
                  <w:tcW w:w="1842" w:type="dxa"/>
                  <w:tcBorders>
                    <w:top w:val="nil"/>
                    <w:left w:val="nil"/>
                    <w:bottom w:val="single" w:sz="8" w:space="0" w:color="auto"/>
                    <w:right w:val="single" w:sz="8" w:space="0" w:color="auto"/>
                  </w:tcBorders>
                  <w:shd w:val="clear" w:color="auto" w:fill="auto"/>
                  <w:vAlign w:val="center"/>
                  <w:hideMark/>
                </w:tcPr>
                <w:p w14:paraId="14EC5625" w14:textId="77777777" w:rsidR="009C6EB6" w:rsidRPr="009C6EB6" w:rsidRDefault="009C6EB6" w:rsidP="009C6EB6">
                  <w:pPr>
                    <w:spacing w:after="0" w:line="240" w:lineRule="auto"/>
                    <w:jc w:val="center"/>
                    <w:rPr>
                      <w:rFonts w:ascii="Calibri" w:eastAsia="Times New Roman" w:hAnsi="Calibri" w:cs="Calibri"/>
                      <w:color w:val="000000"/>
                      <w:sz w:val="16"/>
                      <w:szCs w:val="16"/>
                      <w:lang w:eastAsia="hr-HR"/>
                    </w:rPr>
                  </w:pPr>
                  <w:r w:rsidRPr="009C6EB6">
                    <w:rPr>
                      <w:rFonts w:ascii="Calibri" w:eastAsia="Times New Roman" w:hAnsi="Calibri" w:cs="Calibri"/>
                      <w:color w:val="000000"/>
                      <w:sz w:val="16"/>
                      <w:szCs w:val="16"/>
                      <w:lang w:eastAsia="hr-HR"/>
                    </w:rPr>
                    <w:t>Proračun se objavljuje na webu s ciljem uključivanja građana i davanja prijedloga i sugestija</w:t>
                  </w:r>
                </w:p>
              </w:tc>
              <w:tc>
                <w:tcPr>
                  <w:tcW w:w="1276" w:type="dxa"/>
                  <w:tcBorders>
                    <w:top w:val="nil"/>
                    <w:left w:val="nil"/>
                    <w:bottom w:val="single" w:sz="8" w:space="0" w:color="auto"/>
                    <w:right w:val="single" w:sz="8" w:space="0" w:color="auto"/>
                  </w:tcBorders>
                  <w:shd w:val="clear" w:color="auto" w:fill="auto"/>
                  <w:vAlign w:val="center"/>
                  <w:hideMark/>
                </w:tcPr>
                <w:p w14:paraId="49B19605" w14:textId="77777777" w:rsidR="009C6EB6" w:rsidRPr="009C6EB6" w:rsidRDefault="009C6EB6" w:rsidP="009C6EB6">
                  <w:pPr>
                    <w:spacing w:after="0" w:line="240" w:lineRule="auto"/>
                    <w:jc w:val="center"/>
                    <w:rPr>
                      <w:rFonts w:ascii="Calibri" w:eastAsia="Times New Roman" w:hAnsi="Calibri" w:cs="Calibri"/>
                      <w:i/>
                      <w:iCs/>
                      <w:color w:val="000000"/>
                      <w:sz w:val="16"/>
                      <w:szCs w:val="16"/>
                      <w:lang w:eastAsia="hr-HR"/>
                    </w:rPr>
                  </w:pPr>
                  <w:r w:rsidRPr="009C6EB6">
                    <w:rPr>
                      <w:rFonts w:ascii="Calibri" w:eastAsia="Times New Roman" w:hAnsi="Calibri" w:cs="Calibri"/>
                      <w:i/>
                      <w:iCs/>
                      <w:color w:val="000000"/>
                      <w:sz w:val="16"/>
                      <w:szCs w:val="16"/>
                      <w:lang w:eastAsia="hr-HR"/>
                    </w:rPr>
                    <w:t>Broj zaintesiranih građana</w:t>
                  </w:r>
                </w:p>
              </w:tc>
              <w:tc>
                <w:tcPr>
                  <w:tcW w:w="1276" w:type="dxa"/>
                  <w:tcBorders>
                    <w:top w:val="nil"/>
                    <w:left w:val="nil"/>
                    <w:bottom w:val="single" w:sz="8" w:space="0" w:color="auto"/>
                    <w:right w:val="single" w:sz="8" w:space="0" w:color="auto"/>
                  </w:tcBorders>
                  <w:shd w:val="clear" w:color="auto" w:fill="auto"/>
                  <w:vAlign w:val="center"/>
                  <w:hideMark/>
                </w:tcPr>
                <w:p w14:paraId="3CD509B8" w14:textId="77777777" w:rsidR="009C6EB6" w:rsidRPr="009C6EB6" w:rsidRDefault="009C6EB6" w:rsidP="009C6EB6">
                  <w:pPr>
                    <w:spacing w:after="0" w:line="240" w:lineRule="auto"/>
                    <w:jc w:val="center"/>
                    <w:rPr>
                      <w:rFonts w:ascii="Calibri" w:eastAsia="Times New Roman" w:hAnsi="Calibri" w:cs="Calibri"/>
                      <w:i/>
                      <w:iCs/>
                      <w:color w:val="000000"/>
                      <w:sz w:val="16"/>
                      <w:szCs w:val="16"/>
                      <w:lang w:eastAsia="hr-HR"/>
                    </w:rPr>
                  </w:pPr>
                  <w:r w:rsidRPr="009C6EB6">
                    <w:rPr>
                      <w:rFonts w:ascii="Calibri" w:eastAsia="Times New Roman" w:hAnsi="Calibri" w:cs="Calibri"/>
                      <w:i/>
                      <w:iCs/>
                      <w:color w:val="000000"/>
                      <w:sz w:val="16"/>
                      <w:szCs w:val="16"/>
                      <w:lang w:eastAsia="hr-HR"/>
                    </w:rPr>
                    <w:t>10%</w:t>
                  </w:r>
                </w:p>
              </w:tc>
              <w:tc>
                <w:tcPr>
                  <w:tcW w:w="992" w:type="dxa"/>
                  <w:tcBorders>
                    <w:top w:val="nil"/>
                    <w:left w:val="nil"/>
                    <w:bottom w:val="single" w:sz="8" w:space="0" w:color="auto"/>
                    <w:right w:val="single" w:sz="8" w:space="0" w:color="auto"/>
                  </w:tcBorders>
                  <w:shd w:val="clear" w:color="auto" w:fill="auto"/>
                  <w:vAlign w:val="center"/>
                  <w:hideMark/>
                </w:tcPr>
                <w:p w14:paraId="53E2B1C2" w14:textId="77777777" w:rsidR="009C6EB6" w:rsidRPr="009C6EB6" w:rsidRDefault="009C6EB6" w:rsidP="009C6EB6">
                  <w:pPr>
                    <w:spacing w:after="0" w:line="240" w:lineRule="auto"/>
                    <w:rPr>
                      <w:rFonts w:ascii="Calibri" w:eastAsia="Times New Roman" w:hAnsi="Calibri" w:cs="Calibri"/>
                      <w:color w:val="000000"/>
                      <w:sz w:val="16"/>
                      <w:szCs w:val="16"/>
                      <w:lang w:eastAsia="hr-HR"/>
                    </w:rPr>
                  </w:pPr>
                  <w:r w:rsidRPr="009C6EB6">
                    <w:rPr>
                      <w:rFonts w:ascii="Calibri" w:eastAsia="Times New Roman" w:hAnsi="Calibri" w:cs="Calibri"/>
                      <w:color w:val="000000"/>
                      <w:sz w:val="16"/>
                      <w:szCs w:val="16"/>
                      <w:lang w:eastAsia="hr-HR"/>
                    </w:rPr>
                    <w:t>Grad Crikvenica</w:t>
                  </w:r>
                </w:p>
              </w:tc>
              <w:tc>
                <w:tcPr>
                  <w:tcW w:w="851" w:type="dxa"/>
                  <w:tcBorders>
                    <w:top w:val="nil"/>
                    <w:left w:val="nil"/>
                    <w:bottom w:val="single" w:sz="8" w:space="0" w:color="auto"/>
                    <w:right w:val="single" w:sz="8" w:space="0" w:color="auto"/>
                  </w:tcBorders>
                  <w:shd w:val="clear" w:color="auto" w:fill="auto"/>
                  <w:vAlign w:val="center"/>
                  <w:hideMark/>
                </w:tcPr>
                <w:p w14:paraId="3ACA381E" w14:textId="4A7A689E" w:rsidR="009C6EB6" w:rsidRPr="009C6EB6" w:rsidRDefault="009C6EB6" w:rsidP="009C6EB6">
                  <w:pPr>
                    <w:spacing w:after="0" w:line="240" w:lineRule="auto"/>
                    <w:jc w:val="center"/>
                    <w:rPr>
                      <w:rFonts w:ascii="Calibri" w:eastAsia="Times New Roman" w:hAnsi="Calibri" w:cs="Calibri"/>
                      <w:i/>
                      <w:iCs/>
                      <w:color w:val="000000"/>
                      <w:sz w:val="16"/>
                      <w:szCs w:val="16"/>
                      <w:lang w:eastAsia="hr-HR"/>
                    </w:rPr>
                  </w:pPr>
                  <w:r w:rsidRPr="009C6EB6">
                    <w:rPr>
                      <w:rFonts w:ascii="Calibri" w:eastAsia="Times New Roman" w:hAnsi="Calibri" w:cs="Calibri"/>
                      <w:i/>
                      <w:iCs/>
                      <w:color w:val="000000"/>
                      <w:sz w:val="16"/>
                      <w:szCs w:val="16"/>
                      <w:lang w:eastAsia="hr-HR"/>
                    </w:rPr>
                    <w:t>1</w:t>
                  </w:r>
                  <w:r w:rsidR="00F16A22">
                    <w:rPr>
                      <w:rFonts w:ascii="Calibri" w:eastAsia="Times New Roman" w:hAnsi="Calibri" w:cs="Calibri"/>
                      <w:i/>
                      <w:iCs/>
                      <w:color w:val="000000"/>
                      <w:sz w:val="16"/>
                      <w:szCs w:val="16"/>
                      <w:lang w:eastAsia="hr-HR"/>
                    </w:rPr>
                    <w:t>0</w:t>
                  </w:r>
                  <w:r w:rsidRPr="009C6EB6">
                    <w:rPr>
                      <w:rFonts w:ascii="Calibri" w:eastAsia="Times New Roman" w:hAnsi="Calibri" w:cs="Calibri"/>
                      <w:i/>
                      <w:iCs/>
                      <w:color w:val="000000"/>
                      <w:sz w:val="16"/>
                      <w:szCs w:val="16"/>
                      <w:lang w:eastAsia="hr-HR"/>
                    </w:rPr>
                    <w:t>%</w:t>
                  </w:r>
                </w:p>
              </w:tc>
              <w:tc>
                <w:tcPr>
                  <w:tcW w:w="850" w:type="dxa"/>
                  <w:tcBorders>
                    <w:top w:val="nil"/>
                    <w:left w:val="nil"/>
                    <w:bottom w:val="single" w:sz="8" w:space="0" w:color="auto"/>
                    <w:right w:val="single" w:sz="8" w:space="0" w:color="auto"/>
                  </w:tcBorders>
                  <w:shd w:val="clear" w:color="auto" w:fill="auto"/>
                  <w:vAlign w:val="center"/>
                  <w:hideMark/>
                </w:tcPr>
                <w:p w14:paraId="7AD7AC2A" w14:textId="0C0C4E5C" w:rsidR="009C6EB6" w:rsidRPr="009C6EB6" w:rsidRDefault="00F16A22" w:rsidP="009C6EB6">
                  <w:pPr>
                    <w:spacing w:after="0" w:line="240" w:lineRule="auto"/>
                    <w:jc w:val="center"/>
                    <w:rPr>
                      <w:rFonts w:ascii="Calibri" w:eastAsia="Times New Roman" w:hAnsi="Calibri" w:cs="Calibri"/>
                      <w:i/>
                      <w:iCs/>
                      <w:color w:val="000000"/>
                      <w:sz w:val="16"/>
                      <w:szCs w:val="16"/>
                      <w:lang w:eastAsia="hr-HR"/>
                    </w:rPr>
                  </w:pPr>
                  <w:r>
                    <w:rPr>
                      <w:rFonts w:ascii="Calibri" w:eastAsia="Times New Roman" w:hAnsi="Calibri" w:cs="Calibri"/>
                      <w:i/>
                      <w:iCs/>
                      <w:color w:val="000000"/>
                      <w:sz w:val="16"/>
                      <w:szCs w:val="16"/>
                      <w:lang w:eastAsia="hr-HR"/>
                    </w:rPr>
                    <w:t>15</w:t>
                  </w:r>
                  <w:r w:rsidR="009C6EB6" w:rsidRPr="009C6EB6">
                    <w:rPr>
                      <w:rFonts w:ascii="Calibri" w:eastAsia="Times New Roman" w:hAnsi="Calibri" w:cs="Calibri"/>
                      <w:i/>
                      <w:iCs/>
                      <w:color w:val="000000"/>
                      <w:sz w:val="16"/>
                      <w:szCs w:val="16"/>
                      <w:lang w:eastAsia="hr-HR"/>
                    </w:rPr>
                    <w:t>%</w:t>
                  </w:r>
                </w:p>
              </w:tc>
              <w:tc>
                <w:tcPr>
                  <w:tcW w:w="960" w:type="dxa"/>
                  <w:tcBorders>
                    <w:top w:val="nil"/>
                    <w:left w:val="nil"/>
                    <w:bottom w:val="single" w:sz="8" w:space="0" w:color="auto"/>
                    <w:right w:val="single" w:sz="8" w:space="0" w:color="auto"/>
                  </w:tcBorders>
                  <w:shd w:val="clear" w:color="auto" w:fill="auto"/>
                  <w:vAlign w:val="center"/>
                  <w:hideMark/>
                </w:tcPr>
                <w:p w14:paraId="3EF4BC39" w14:textId="1F25253A" w:rsidR="009C6EB6" w:rsidRPr="009C6EB6" w:rsidRDefault="00F16A22" w:rsidP="009C6EB6">
                  <w:pPr>
                    <w:spacing w:after="0" w:line="240" w:lineRule="auto"/>
                    <w:jc w:val="center"/>
                    <w:rPr>
                      <w:rFonts w:ascii="Calibri" w:eastAsia="Times New Roman" w:hAnsi="Calibri" w:cs="Calibri"/>
                      <w:i/>
                      <w:iCs/>
                      <w:color w:val="000000"/>
                      <w:sz w:val="16"/>
                      <w:szCs w:val="16"/>
                      <w:lang w:eastAsia="hr-HR"/>
                    </w:rPr>
                  </w:pPr>
                  <w:r>
                    <w:rPr>
                      <w:rFonts w:ascii="Calibri" w:eastAsia="Times New Roman" w:hAnsi="Calibri" w:cs="Calibri"/>
                      <w:i/>
                      <w:iCs/>
                      <w:color w:val="000000"/>
                      <w:sz w:val="16"/>
                      <w:szCs w:val="16"/>
                      <w:lang w:eastAsia="hr-HR"/>
                    </w:rPr>
                    <w:t>15</w:t>
                  </w:r>
                  <w:bookmarkStart w:id="1" w:name="_GoBack"/>
                  <w:bookmarkEnd w:id="1"/>
                  <w:r w:rsidR="009C6EB6" w:rsidRPr="009C6EB6">
                    <w:rPr>
                      <w:rFonts w:ascii="Calibri" w:eastAsia="Times New Roman" w:hAnsi="Calibri" w:cs="Calibri"/>
                      <w:i/>
                      <w:iCs/>
                      <w:color w:val="000000"/>
                      <w:sz w:val="16"/>
                      <w:szCs w:val="16"/>
                      <w:lang w:eastAsia="hr-HR"/>
                    </w:rPr>
                    <w:t>%</w:t>
                  </w:r>
                </w:p>
              </w:tc>
            </w:tr>
          </w:tbl>
          <w:p w14:paraId="350A4316" w14:textId="77777777" w:rsidR="009C6EB6" w:rsidRDefault="009C6EB6" w:rsidP="00605DFE">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p w14:paraId="6CEAE291" w14:textId="30D9B785" w:rsidR="009C6EB6" w:rsidRPr="00C246B5" w:rsidRDefault="009C6EB6" w:rsidP="00605DFE">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tc>
      </w:tr>
    </w:tbl>
    <w:p w14:paraId="7B98816C" w14:textId="1AFEF7E8" w:rsidR="00A80F9B" w:rsidRDefault="00A80F9B" w:rsidP="00A80F9B">
      <w:pPr>
        <w:spacing w:after="0" w:line="240" w:lineRule="auto"/>
        <w:rPr>
          <w:rFonts w:ascii="Times New Roman" w:eastAsia="Times New Roman" w:hAnsi="Times New Roman" w:cs="Times New Roman"/>
          <w:sz w:val="20"/>
          <w:szCs w:val="20"/>
          <w:lang w:eastAsia="hr-HR"/>
        </w:rPr>
      </w:pPr>
    </w:p>
    <w:p w14:paraId="427937B4" w14:textId="159F2566" w:rsidR="00FA793B" w:rsidRDefault="00FA793B" w:rsidP="00A80F9B">
      <w:pPr>
        <w:spacing w:after="0" w:line="240" w:lineRule="auto"/>
        <w:rPr>
          <w:rFonts w:ascii="Times New Roman" w:eastAsia="Times New Roman" w:hAnsi="Times New Roman" w:cs="Times New Roman"/>
          <w:sz w:val="20"/>
          <w:szCs w:val="20"/>
          <w:lang w:eastAsia="hr-HR"/>
        </w:rPr>
      </w:pPr>
    </w:p>
    <w:p w14:paraId="156A794C" w14:textId="30BC17C6" w:rsidR="00FA793B" w:rsidRDefault="00FA793B" w:rsidP="00A80F9B">
      <w:pPr>
        <w:spacing w:after="0" w:line="240" w:lineRule="auto"/>
        <w:rPr>
          <w:rFonts w:ascii="Times New Roman" w:eastAsia="Times New Roman" w:hAnsi="Times New Roman" w:cs="Times New Roman"/>
          <w:sz w:val="20"/>
          <w:szCs w:val="20"/>
          <w:lang w:eastAsia="hr-HR"/>
        </w:rPr>
      </w:pPr>
    </w:p>
    <w:p w14:paraId="3AE8E57D" w14:textId="13B8CF18" w:rsidR="00FA793B" w:rsidRDefault="00FA793B" w:rsidP="00A80F9B">
      <w:pPr>
        <w:spacing w:after="0" w:line="240" w:lineRule="auto"/>
        <w:rPr>
          <w:rFonts w:ascii="Times New Roman" w:eastAsia="Times New Roman" w:hAnsi="Times New Roman" w:cs="Times New Roman"/>
          <w:sz w:val="20"/>
          <w:szCs w:val="20"/>
          <w:lang w:eastAsia="hr-HR"/>
        </w:rPr>
      </w:pPr>
    </w:p>
    <w:p w14:paraId="33ED87AA" w14:textId="131AE5B2" w:rsidR="00FA793B" w:rsidRDefault="00FA793B" w:rsidP="00A80F9B">
      <w:pPr>
        <w:spacing w:after="0" w:line="240" w:lineRule="auto"/>
        <w:rPr>
          <w:rFonts w:ascii="Times New Roman" w:eastAsia="Times New Roman" w:hAnsi="Times New Roman" w:cs="Times New Roman"/>
          <w:sz w:val="20"/>
          <w:szCs w:val="20"/>
          <w:lang w:eastAsia="hr-HR"/>
        </w:rPr>
      </w:pPr>
    </w:p>
    <w:p w14:paraId="09EA89CD" w14:textId="05B5306E" w:rsidR="00AE4A28" w:rsidRDefault="00AE4A28" w:rsidP="00A80F9B">
      <w:pPr>
        <w:spacing w:after="0" w:line="240" w:lineRule="auto"/>
        <w:rPr>
          <w:rFonts w:ascii="Times New Roman" w:eastAsia="Times New Roman" w:hAnsi="Times New Roman" w:cs="Times New Roman"/>
          <w:sz w:val="20"/>
          <w:szCs w:val="20"/>
          <w:lang w:eastAsia="hr-HR"/>
        </w:rPr>
      </w:pPr>
    </w:p>
    <w:p w14:paraId="130F8CDC" w14:textId="569B7D6E" w:rsidR="00AE4A28" w:rsidRDefault="00AE4A28" w:rsidP="00A80F9B">
      <w:pPr>
        <w:spacing w:after="0" w:line="240" w:lineRule="auto"/>
        <w:rPr>
          <w:rFonts w:ascii="Times New Roman" w:eastAsia="Times New Roman" w:hAnsi="Times New Roman" w:cs="Times New Roman"/>
          <w:sz w:val="20"/>
          <w:szCs w:val="20"/>
          <w:lang w:eastAsia="hr-HR"/>
        </w:rPr>
      </w:pPr>
    </w:p>
    <w:p w14:paraId="2627D6EE" w14:textId="616D2680" w:rsidR="00AE4A28" w:rsidRDefault="00AE4A28" w:rsidP="00A80F9B">
      <w:pPr>
        <w:spacing w:after="0" w:line="240" w:lineRule="auto"/>
        <w:rPr>
          <w:rFonts w:ascii="Times New Roman" w:eastAsia="Times New Roman" w:hAnsi="Times New Roman" w:cs="Times New Roman"/>
          <w:sz w:val="20"/>
          <w:szCs w:val="20"/>
          <w:lang w:eastAsia="hr-HR"/>
        </w:rPr>
      </w:pPr>
    </w:p>
    <w:p w14:paraId="336AE5A0" w14:textId="26F7FEE6" w:rsidR="00AE4A28" w:rsidRDefault="00AE4A28" w:rsidP="00A80F9B">
      <w:pPr>
        <w:spacing w:after="0" w:line="240" w:lineRule="auto"/>
        <w:rPr>
          <w:rFonts w:ascii="Times New Roman" w:eastAsia="Times New Roman" w:hAnsi="Times New Roman" w:cs="Times New Roman"/>
          <w:sz w:val="20"/>
          <w:szCs w:val="20"/>
          <w:lang w:eastAsia="hr-HR"/>
        </w:rPr>
      </w:pPr>
    </w:p>
    <w:p w14:paraId="12FA73E1" w14:textId="2D3C4CAA" w:rsidR="00AE4A28" w:rsidRDefault="00AE4A28" w:rsidP="00A80F9B">
      <w:pPr>
        <w:spacing w:after="0" w:line="240" w:lineRule="auto"/>
        <w:rPr>
          <w:rFonts w:ascii="Times New Roman" w:eastAsia="Times New Roman" w:hAnsi="Times New Roman" w:cs="Times New Roman"/>
          <w:sz w:val="20"/>
          <w:szCs w:val="20"/>
          <w:lang w:eastAsia="hr-HR"/>
        </w:rPr>
      </w:pPr>
    </w:p>
    <w:p w14:paraId="7D55EBFF" w14:textId="644B9876" w:rsidR="00AE4A28" w:rsidRDefault="00AE4A28" w:rsidP="00A80F9B">
      <w:pPr>
        <w:spacing w:after="0" w:line="240" w:lineRule="auto"/>
        <w:rPr>
          <w:rFonts w:ascii="Times New Roman" w:eastAsia="Times New Roman" w:hAnsi="Times New Roman" w:cs="Times New Roman"/>
          <w:sz w:val="20"/>
          <w:szCs w:val="20"/>
          <w:lang w:eastAsia="hr-HR"/>
        </w:rPr>
      </w:pPr>
    </w:p>
    <w:p w14:paraId="4324C667" w14:textId="77777777" w:rsidR="00AE4A28" w:rsidRDefault="00AE4A28" w:rsidP="00A80F9B">
      <w:pPr>
        <w:spacing w:after="0" w:line="240" w:lineRule="auto"/>
        <w:rPr>
          <w:rFonts w:ascii="Times New Roman" w:eastAsia="Times New Roman" w:hAnsi="Times New Roman" w:cs="Times New Roman"/>
          <w:sz w:val="20"/>
          <w:szCs w:val="20"/>
          <w:lang w:eastAsia="hr-HR"/>
        </w:rPr>
      </w:pPr>
    </w:p>
    <w:p w14:paraId="58D6E522" w14:textId="5FE062B9" w:rsidR="00605DFE" w:rsidRDefault="00605DFE" w:rsidP="00A80F9B">
      <w:pPr>
        <w:spacing w:after="0" w:line="240" w:lineRule="auto"/>
        <w:rPr>
          <w:rFonts w:ascii="Times New Roman" w:eastAsia="Times New Roman" w:hAnsi="Times New Roman" w:cs="Times New Roman"/>
          <w:sz w:val="20"/>
          <w:szCs w:val="20"/>
          <w:lang w:eastAsia="hr-HR"/>
        </w:rPr>
      </w:pPr>
    </w:p>
    <w:tbl>
      <w:tblPr>
        <w:tblW w:w="10915" w:type="dxa"/>
        <w:tblInd w:w="-714" w:type="dxa"/>
        <w:tblLayout w:type="fixed"/>
        <w:tblLook w:val="04A0" w:firstRow="1" w:lastRow="0" w:firstColumn="1" w:lastColumn="0" w:noHBand="0" w:noVBand="1"/>
      </w:tblPr>
      <w:tblGrid>
        <w:gridCol w:w="10915"/>
      </w:tblGrid>
      <w:tr w:rsidR="00F74727" w:rsidRPr="001C5779" w14:paraId="3597DAFC" w14:textId="77777777" w:rsidTr="001D1669">
        <w:trPr>
          <w:trHeight w:val="266"/>
        </w:trPr>
        <w:tc>
          <w:tcPr>
            <w:tcW w:w="10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07D64FC" w14:textId="40D98C65" w:rsidR="00F74727" w:rsidRPr="00477417" w:rsidRDefault="006A4A9A" w:rsidP="001D1669">
            <w:pPr>
              <w:spacing w:after="0" w:line="240" w:lineRule="auto"/>
              <w:rPr>
                <w:rFonts w:ascii="Times New Roman" w:eastAsia="Times New Roman" w:hAnsi="Times New Roman" w:cs="Times New Roman"/>
                <w:b/>
                <w:bCs/>
                <w:i/>
                <w:iCs/>
                <w:sz w:val="20"/>
                <w:szCs w:val="20"/>
                <w:lang w:eastAsia="hr-HR"/>
              </w:rPr>
            </w:pPr>
            <w:r w:rsidRPr="00477417">
              <w:rPr>
                <w:rFonts w:ascii="Arial" w:eastAsia="Times New Roman" w:hAnsi="Arial" w:cs="Arial"/>
                <w:b/>
                <w:bCs/>
                <w:sz w:val="20"/>
                <w:szCs w:val="20"/>
                <w:lang w:eastAsia="hr-HR"/>
              </w:rPr>
              <w:t>PROGRAM 4402 Uključivanje u fondove EU</w:t>
            </w:r>
          </w:p>
        </w:tc>
      </w:tr>
      <w:tr w:rsidR="00F74727" w:rsidRPr="001C5779" w14:paraId="6B83AA31" w14:textId="77777777" w:rsidTr="001D1669">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1DB8BB4F" w14:textId="77777777" w:rsidR="00F74727" w:rsidRPr="00477417" w:rsidRDefault="00F74727" w:rsidP="001D1669">
            <w:pPr>
              <w:spacing w:after="0" w:line="240" w:lineRule="auto"/>
              <w:rPr>
                <w:rFonts w:ascii="Times New Roman" w:eastAsia="Times New Roman" w:hAnsi="Times New Roman" w:cs="Times New Roman"/>
                <w:sz w:val="20"/>
                <w:szCs w:val="20"/>
                <w:lang w:eastAsia="hr-HR"/>
              </w:rPr>
            </w:pPr>
            <w:r w:rsidRPr="00477417">
              <w:rPr>
                <w:rFonts w:ascii="Times New Roman" w:eastAsia="Times New Roman" w:hAnsi="Times New Roman" w:cs="Times New Roman"/>
                <w:b/>
                <w:sz w:val="20"/>
                <w:szCs w:val="20"/>
                <w:lang w:eastAsia="hr-HR"/>
              </w:rPr>
              <w:t>Opis programa, svrha programa</w:t>
            </w:r>
            <w:r w:rsidRPr="00477417">
              <w:rPr>
                <w:rFonts w:ascii="Times New Roman" w:eastAsia="Times New Roman" w:hAnsi="Times New Roman" w:cs="Times New Roman"/>
                <w:sz w:val="20"/>
                <w:szCs w:val="20"/>
                <w:lang w:eastAsia="hr-HR"/>
              </w:rPr>
              <w:t>:</w:t>
            </w:r>
          </w:p>
          <w:p w14:paraId="52F67D4C" w14:textId="54B370F9" w:rsidR="00F74727" w:rsidRPr="00477417" w:rsidRDefault="00F74727"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sz w:val="18"/>
                <w:szCs w:val="18"/>
              </w:rPr>
            </w:pPr>
            <w:r w:rsidRPr="00477417">
              <w:rPr>
                <w:rFonts w:cstheme="minorHAnsi"/>
                <w:sz w:val="18"/>
                <w:szCs w:val="18"/>
              </w:rPr>
              <w:t xml:space="preserve"> </w:t>
            </w:r>
            <w:r w:rsidR="006A4A9A" w:rsidRPr="00477417">
              <w:rPr>
                <w:rFonts w:cstheme="minorHAnsi"/>
                <w:sz w:val="18"/>
                <w:szCs w:val="18"/>
              </w:rPr>
              <w:t>Tijekom 2020 g., kao i u sljedeće dvije godine, predlaže se pripremiti i kandidirati te provesti projekte i programe kandidiranjem na strukturne i investicijske fondove Europske unije. Za navedeno predviđene su vanjske usluge koje bi se koristile po potrebi i složenosti projekta, a u svrhu  poboljšanja sposobnosti  pripreme i prijave  projekata.</w:t>
            </w:r>
          </w:p>
          <w:p w14:paraId="55319DE8" w14:textId="77777777" w:rsidR="00F74727" w:rsidRPr="00477417" w:rsidRDefault="00F74727" w:rsidP="001D1669">
            <w:pPr>
              <w:spacing w:after="0" w:line="240" w:lineRule="auto"/>
              <w:rPr>
                <w:rFonts w:ascii="Times New Roman" w:eastAsia="Times New Roman" w:hAnsi="Times New Roman" w:cs="Times New Roman"/>
                <w:sz w:val="20"/>
                <w:szCs w:val="20"/>
                <w:lang w:eastAsia="hr-HR"/>
              </w:rPr>
            </w:pPr>
          </w:p>
        </w:tc>
      </w:tr>
      <w:tr w:rsidR="00F74727" w:rsidRPr="001C5779" w14:paraId="38762007" w14:textId="77777777" w:rsidTr="001D1669">
        <w:trPr>
          <w:trHeight w:val="584"/>
        </w:trPr>
        <w:tc>
          <w:tcPr>
            <w:tcW w:w="10915" w:type="dxa"/>
            <w:tcBorders>
              <w:top w:val="single" w:sz="4" w:space="0" w:color="auto"/>
              <w:left w:val="single" w:sz="4" w:space="0" w:color="auto"/>
              <w:bottom w:val="single" w:sz="4" w:space="0" w:color="auto"/>
              <w:right w:val="single" w:sz="4" w:space="0" w:color="000000"/>
            </w:tcBorders>
            <w:shd w:val="clear" w:color="auto" w:fill="auto"/>
            <w:hideMark/>
          </w:tcPr>
          <w:p w14:paraId="3524FCA2" w14:textId="77777777" w:rsidR="00F74727" w:rsidRPr="00477417" w:rsidRDefault="00F74727" w:rsidP="001D1669">
            <w:pPr>
              <w:spacing w:after="0" w:line="240" w:lineRule="auto"/>
              <w:rPr>
                <w:rFonts w:ascii="Times New Roman" w:eastAsia="Times New Roman" w:hAnsi="Times New Roman" w:cs="Times New Roman"/>
                <w:b/>
                <w:sz w:val="20"/>
                <w:szCs w:val="20"/>
                <w:lang w:eastAsia="hr-HR"/>
              </w:rPr>
            </w:pPr>
            <w:r w:rsidRPr="00477417">
              <w:rPr>
                <w:rFonts w:ascii="Times New Roman" w:eastAsia="Times New Roman" w:hAnsi="Times New Roman" w:cs="Times New Roman"/>
                <w:b/>
                <w:sz w:val="20"/>
                <w:szCs w:val="20"/>
                <w:lang w:eastAsia="hr-HR"/>
              </w:rPr>
              <w:t>Ciljevi provedbe programa u razdoblju 2020.-2022.</w:t>
            </w:r>
          </w:p>
          <w:p w14:paraId="4769F34E" w14:textId="5CB9F622" w:rsidR="006A4A9A" w:rsidRPr="00477417" w:rsidRDefault="00F74727" w:rsidP="006A4A9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theme="minorHAnsi"/>
                <w:sz w:val="18"/>
                <w:szCs w:val="18"/>
              </w:rPr>
            </w:pPr>
            <w:r w:rsidRPr="00477417">
              <w:rPr>
                <w:rFonts w:cstheme="minorHAnsi"/>
                <w:sz w:val="18"/>
                <w:szCs w:val="18"/>
              </w:rPr>
              <w:t xml:space="preserve">Cilj 1: </w:t>
            </w:r>
            <w:r w:rsidR="006A4A9A" w:rsidRPr="00477417">
              <w:rPr>
                <w:rFonts w:cstheme="minorHAnsi"/>
                <w:sz w:val="18"/>
                <w:szCs w:val="18"/>
              </w:rPr>
              <w:t>Aktualno praćenje svih natječaja i donošenje odluka o prijavi na natječaje koji su sukladni planovima realizacije Strategije Grada Crikvenice i planu proračuna.</w:t>
            </w:r>
          </w:p>
          <w:p w14:paraId="04186F65" w14:textId="46A7DC44" w:rsidR="00F74727" w:rsidRPr="00477417" w:rsidRDefault="00F74727" w:rsidP="001D1669">
            <w:pPr>
              <w:pStyle w:val="ListParagraph"/>
              <w:jc w:val="both"/>
              <w:rPr>
                <w:rFonts w:ascii="Times New Roman" w:eastAsia="Times New Roman" w:hAnsi="Times New Roman" w:cs="Times New Roman"/>
                <w:i/>
                <w:sz w:val="20"/>
                <w:szCs w:val="20"/>
                <w:lang w:eastAsia="hr-HR"/>
              </w:rPr>
            </w:pPr>
          </w:p>
        </w:tc>
      </w:tr>
    </w:tbl>
    <w:p w14:paraId="26B77813" w14:textId="77777777" w:rsidR="00F74727" w:rsidRPr="001C5779" w:rsidRDefault="00F74727" w:rsidP="00F74727">
      <w:pPr>
        <w:spacing w:after="0" w:line="240" w:lineRule="auto"/>
        <w:rPr>
          <w:rFonts w:ascii="Times New Roman" w:eastAsia="Times New Roman" w:hAnsi="Times New Roman" w:cs="Times New Roman"/>
          <w:color w:val="FF0000"/>
          <w:sz w:val="20"/>
          <w:szCs w:val="20"/>
          <w:lang w:eastAsia="hr-HR"/>
        </w:rPr>
      </w:pPr>
    </w:p>
    <w:p w14:paraId="7A03B799" w14:textId="77777777" w:rsidR="006A4A9A" w:rsidRPr="00477417" w:rsidRDefault="00F74727" w:rsidP="006A4A9A">
      <w:pPr>
        <w:pStyle w:val="ListParagraph"/>
        <w:numPr>
          <w:ilvl w:val="0"/>
          <w:numId w:val="17"/>
        </w:numPr>
        <w:spacing w:after="0"/>
        <w:rPr>
          <w:rFonts w:ascii="Times New Roman" w:hAnsi="Times New Roman" w:cs="Times New Roman"/>
          <w:b/>
          <w:sz w:val="24"/>
          <w:szCs w:val="24"/>
        </w:rPr>
      </w:pPr>
      <w:r w:rsidRPr="00477417">
        <w:rPr>
          <w:rFonts w:ascii="Times New Roman" w:hAnsi="Times New Roman" w:cs="Times New Roman"/>
          <w:b/>
          <w:sz w:val="24"/>
          <w:szCs w:val="24"/>
        </w:rPr>
        <w:t>Procjena i ishodište potrebnih sredstava za aktivnosti/projekte unutar programa</w:t>
      </w:r>
    </w:p>
    <w:tbl>
      <w:tblPr>
        <w:tblW w:w="10620" w:type="dxa"/>
        <w:tblInd w:w="-719" w:type="dxa"/>
        <w:tblLook w:val="04A0" w:firstRow="1" w:lastRow="0" w:firstColumn="1" w:lastColumn="0" w:noHBand="0" w:noVBand="1"/>
      </w:tblPr>
      <w:tblGrid>
        <w:gridCol w:w="3300"/>
        <w:gridCol w:w="1240"/>
        <w:gridCol w:w="1240"/>
        <w:gridCol w:w="1240"/>
        <w:gridCol w:w="1240"/>
        <w:gridCol w:w="1180"/>
        <w:gridCol w:w="1180"/>
      </w:tblGrid>
      <w:tr w:rsidR="00477417" w:rsidRPr="00477417" w14:paraId="3630DA42" w14:textId="77777777" w:rsidTr="00E45EDD">
        <w:trPr>
          <w:trHeight w:val="509"/>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BA75BAB" w14:textId="77777777" w:rsidR="006A4A9A" w:rsidRPr="00477417" w:rsidRDefault="006A4A9A" w:rsidP="006A4A9A">
            <w:pPr>
              <w:spacing w:after="0" w:line="240" w:lineRule="auto"/>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 NAZIV PROGRAMA</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E74AF52" w14:textId="77777777" w:rsidR="006A4A9A" w:rsidRPr="00477417" w:rsidRDefault="006A4A9A" w:rsidP="006A4A9A">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Izvršenje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D76D4E6" w14:textId="77777777" w:rsidR="006A4A9A" w:rsidRPr="00477417" w:rsidRDefault="006A4A9A" w:rsidP="006A4A9A">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Plan 2019.</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2D25BEA" w14:textId="77777777" w:rsidR="006A4A9A" w:rsidRPr="00477417" w:rsidRDefault="006A4A9A" w:rsidP="006A4A9A">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Plan 2020.</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B1CEA1D" w14:textId="77777777" w:rsidR="006A4A9A" w:rsidRPr="00477417" w:rsidRDefault="006A4A9A" w:rsidP="006A4A9A">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Projekcija  2021.</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F4E26AA" w14:textId="77777777" w:rsidR="006A4A9A" w:rsidRPr="00477417" w:rsidRDefault="006A4A9A" w:rsidP="006A4A9A">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Projekcija  2022.</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42E1037" w14:textId="77777777" w:rsidR="006A4A9A" w:rsidRPr="00477417" w:rsidRDefault="006A4A9A" w:rsidP="006A4A9A">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Indeks 2020/2019</w:t>
            </w:r>
          </w:p>
        </w:tc>
      </w:tr>
      <w:tr w:rsidR="00477417" w:rsidRPr="00477417" w14:paraId="00FFAFFC" w14:textId="77777777" w:rsidTr="00E45EDD">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14:paraId="0B31EC5F" w14:textId="77777777" w:rsidR="006A4A9A" w:rsidRPr="00477417" w:rsidRDefault="006A4A9A" w:rsidP="006A4A9A">
            <w:pPr>
              <w:spacing w:after="0" w:line="240" w:lineRule="auto"/>
              <w:rPr>
                <w:rFonts w:ascii="Arial" w:eastAsia="Times New Roman" w:hAnsi="Arial" w:cs="Arial"/>
                <w:b/>
                <w:bCs/>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1545BC8D" w14:textId="77777777" w:rsidR="006A4A9A" w:rsidRPr="00477417" w:rsidRDefault="006A4A9A" w:rsidP="006A4A9A">
            <w:pPr>
              <w:spacing w:after="0" w:line="240" w:lineRule="auto"/>
              <w:rPr>
                <w:rFonts w:ascii="Arial" w:eastAsia="Times New Roman" w:hAnsi="Arial" w:cs="Arial"/>
                <w:b/>
                <w:bCs/>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2F5F1E01" w14:textId="77777777" w:rsidR="006A4A9A" w:rsidRPr="00477417" w:rsidRDefault="006A4A9A" w:rsidP="006A4A9A">
            <w:pPr>
              <w:spacing w:after="0" w:line="240" w:lineRule="auto"/>
              <w:rPr>
                <w:rFonts w:ascii="Arial" w:eastAsia="Times New Roman" w:hAnsi="Arial" w:cs="Arial"/>
                <w:b/>
                <w:bCs/>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F0EC95A" w14:textId="77777777" w:rsidR="006A4A9A" w:rsidRPr="00477417" w:rsidRDefault="006A4A9A" w:rsidP="006A4A9A">
            <w:pPr>
              <w:spacing w:after="0" w:line="240" w:lineRule="auto"/>
              <w:rPr>
                <w:rFonts w:ascii="Arial" w:eastAsia="Times New Roman" w:hAnsi="Arial" w:cs="Arial"/>
                <w:b/>
                <w:bCs/>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254F7C5B" w14:textId="77777777" w:rsidR="006A4A9A" w:rsidRPr="00477417" w:rsidRDefault="006A4A9A" w:rsidP="006A4A9A">
            <w:pPr>
              <w:spacing w:after="0" w:line="240" w:lineRule="auto"/>
              <w:rPr>
                <w:rFonts w:ascii="Arial" w:eastAsia="Times New Roman" w:hAnsi="Arial" w:cs="Arial"/>
                <w:b/>
                <w:bCs/>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75626FDE" w14:textId="77777777" w:rsidR="006A4A9A" w:rsidRPr="00477417" w:rsidRDefault="006A4A9A" w:rsidP="006A4A9A">
            <w:pPr>
              <w:spacing w:after="0" w:line="240" w:lineRule="auto"/>
              <w:rPr>
                <w:rFonts w:ascii="Arial" w:eastAsia="Times New Roman" w:hAnsi="Arial" w:cs="Arial"/>
                <w:b/>
                <w:bCs/>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5C6A9C6C" w14:textId="77777777" w:rsidR="006A4A9A" w:rsidRPr="00477417" w:rsidRDefault="006A4A9A" w:rsidP="006A4A9A">
            <w:pPr>
              <w:spacing w:after="0" w:line="240" w:lineRule="auto"/>
              <w:rPr>
                <w:rFonts w:ascii="Arial" w:eastAsia="Times New Roman" w:hAnsi="Arial" w:cs="Arial"/>
                <w:b/>
                <w:bCs/>
                <w:sz w:val="16"/>
                <w:szCs w:val="16"/>
                <w:lang w:eastAsia="hr-HR"/>
              </w:rPr>
            </w:pPr>
          </w:p>
        </w:tc>
      </w:tr>
      <w:tr w:rsidR="00477417" w:rsidRPr="00477417" w14:paraId="6D7C3C9C" w14:textId="77777777" w:rsidTr="00E45EDD">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6C0EF45E" w14:textId="77777777" w:rsidR="006A4A9A" w:rsidRPr="00477417" w:rsidRDefault="006A4A9A" w:rsidP="006A4A9A">
            <w:pPr>
              <w:spacing w:after="0" w:line="240" w:lineRule="auto"/>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PROGRAM 4402 Uključivanje u fondove EU</w:t>
            </w:r>
          </w:p>
        </w:tc>
        <w:tc>
          <w:tcPr>
            <w:tcW w:w="1240" w:type="dxa"/>
            <w:tcBorders>
              <w:top w:val="nil"/>
              <w:left w:val="nil"/>
              <w:bottom w:val="single" w:sz="8" w:space="0" w:color="auto"/>
              <w:right w:val="single" w:sz="8" w:space="0" w:color="auto"/>
            </w:tcBorders>
            <w:shd w:val="clear" w:color="000000" w:fill="FFFFFF"/>
            <w:vAlign w:val="center"/>
            <w:hideMark/>
          </w:tcPr>
          <w:p w14:paraId="14C19F3B"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63065ACC"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05D61F14"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0272E303"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50.000,00</w:t>
            </w:r>
          </w:p>
        </w:tc>
        <w:tc>
          <w:tcPr>
            <w:tcW w:w="1180" w:type="dxa"/>
            <w:tcBorders>
              <w:top w:val="nil"/>
              <w:left w:val="nil"/>
              <w:bottom w:val="single" w:sz="8" w:space="0" w:color="auto"/>
              <w:right w:val="single" w:sz="8" w:space="0" w:color="auto"/>
            </w:tcBorders>
            <w:shd w:val="clear" w:color="000000" w:fill="FFFFFF"/>
            <w:vAlign w:val="center"/>
            <w:hideMark/>
          </w:tcPr>
          <w:p w14:paraId="0C7BAC08"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50.000,00</w:t>
            </w:r>
          </w:p>
        </w:tc>
        <w:tc>
          <w:tcPr>
            <w:tcW w:w="1180" w:type="dxa"/>
            <w:tcBorders>
              <w:top w:val="nil"/>
              <w:left w:val="nil"/>
              <w:bottom w:val="single" w:sz="8" w:space="0" w:color="auto"/>
              <w:right w:val="single" w:sz="8" w:space="0" w:color="auto"/>
            </w:tcBorders>
            <w:shd w:val="clear" w:color="000000" w:fill="FFFFFF"/>
            <w:vAlign w:val="center"/>
            <w:hideMark/>
          </w:tcPr>
          <w:p w14:paraId="7F835C63"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100,00</w:t>
            </w:r>
          </w:p>
        </w:tc>
      </w:tr>
      <w:tr w:rsidR="00477417" w:rsidRPr="00477417" w14:paraId="03102BF0" w14:textId="77777777" w:rsidTr="00E45EDD">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522E2AED" w14:textId="77777777" w:rsidR="006A4A9A" w:rsidRPr="00477417" w:rsidRDefault="006A4A9A" w:rsidP="006A4A9A">
            <w:pPr>
              <w:spacing w:after="0" w:line="240" w:lineRule="auto"/>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Tekući projekt T440201 UKLJUČIVANJE U  FONDOVE EU</w:t>
            </w:r>
          </w:p>
        </w:tc>
        <w:tc>
          <w:tcPr>
            <w:tcW w:w="1240" w:type="dxa"/>
            <w:tcBorders>
              <w:top w:val="nil"/>
              <w:left w:val="nil"/>
              <w:bottom w:val="single" w:sz="8" w:space="0" w:color="auto"/>
              <w:right w:val="single" w:sz="8" w:space="0" w:color="auto"/>
            </w:tcBorders>
            <w:shd w:val="clear" w:color="000000" w:fill="FFFFFF"/>
            <w:vAlign w:val="center"/>
            <w:hideMark/>
          </w:tcPr>
          <w:p w14:paraId="5031A27C"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1B334777"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19496099"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2F0B822F"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50.000,00</w:t>
            </w:r>
          </w:p>
        </w:tc>
        <w:tc>
          <w:tcPr>
            <w:tcW w:w="1180" w:type="dxa"/>
            <w:tcBorders>
              <w:top w:val="nil"/>
              <w:left w:val="nil"/>
              <w:bottom w:val="single" w:sz="8" w:space="0" w:color="auto"/>
              <w:right w:val="single" w:sz="8" w:space="0" w:color="auto"/>
            </w:tcBorders>
            <w:shd w:val="clear" w:color="000000" w:fill="FFFFFF"/>
            <w:vAlign w:val="center"/>
            <w:hideMark/>
          </w:tcPr>
          <w:p w14:paraId="678E0C2E"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50.000,00</w:t>
            </w:r>
          </w:p>
        </w:tc>
        <w:tc>
          <w:tcPr>
            <w:tcW w:w="1180" w:type="dxa"/>
            <w:tcBorders>
              <w:top w:val="nil"/>
              <w:left w:val="nil"/>
              <w:bottom w:val="single" w:sz="8" w:space="0" w:color="auto"/>
              <w:right w:val="single" w:sz="8" w:space="0" w:color="auto"/>
            </w:tcBorders>
            <w:shd w:val="clear" w:color="000000" w:fill="FFFFFF"/>
            <w:vAlign w:val="center"/>
            <w:hideMark/>
          </w:tcPr>
          <w:p w14:paraId="4F762903" w14:textId="77777777" w:rsidR="006A4A9A" w:rsidRPr="00477417" w:rsidRDefault="006A4A9A" w:rsidP="006A4A9A">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100,00</w:t>
            </w:r>
          </w:p>
        </w:tc>
      </w:tr>
    </w:tbl>
    <w:p w14:paraId="777EAB25" w14:textId="1D9BB20D" w:rsidR="00F74727" w:rsidRPr="00477417" w:rsidRDefault="00F74727" w:rsidP="006A4A9A">
      <w:pPr>
        <w:pStyle w:val="ListParagraph"/>
        <w:spacing w:after="0"/>
        <w:rPr>
          <w:rFonts w:ascii="Times New Roman" w:hAnsi="Times New Roman" w:cs="Times New Roman"/>
          <w:b/>
          <w:sz w:val="24"/>
          <w:szCs w:val="24"/>
        </w:rPr>
      </w:pPr>
    </w:p>
    <w:p w14:paraId="790A55D1" w14:textId="1C8B1C81" w:rsidR="006A4A9A" w:rsidRPr="00477417" w:rsidRDefault="006A4A9A" w:rsidP="006A4A9A">
      <w:pPr>
        <w:pStyle w:val="ListParagraph"/>
        <w:spacing w:after="0"/>
        <w:rPr>
          <w:rFonts w:ascii="Times New Roman" w:hAnsi="Times New Roman" w:cs="Times New Roman"/>
          <w:b/>
          <w:sz w:val="24"/>
          <w:szCs w:val="24"/>
        </w:rPr>
      </w:pPr>
    </w:p>
    <w:tbl>
      <w:tblPr>
        <w:tblW w:w="10632" w:type="dxa"/>
        <w:tblInd w:w="-714" w:type="dxa"/>
        <w:tblLayout w:type="fixed"/>
        <w:tblLook w:val="04A0" w:firstRow="1" w:lastRow="0" w:firstColumn="1" w:lastColumn="0" w:noHBand="0" w:noVBand="1"/>
      </w:tblPr>
      <w:tblGrid>
        <w:gridCol w:w="10632"/>
      </w:tblGrid>
      <w:tr w:rsidR="00F74727" w:rsidRPr="001C5779" w14:paraId="49FAD2DD"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5178B489" w14:textId="77777777" w:rsidR="00F74727" w:rsidRPr="00477417" w:rsidRDefault="00F74727" w:rsidP="001D1669">
            <w:pPr>
              <w:spacing w:after="0" w:line="240" w:lineRule="auto"/>
              <w:rPr>
                <w:rFonts w:ascii="Times New Roman" w:eastAsia="Times New Roman" w:hAnsi="Times New Roman" w:cs="Times New Roman"/>
                <w:b/>
                <w:bCs/>
                <w:sz w:val="20"/>
                <w:szCs w:val="20"/>
                <w:lang w:eastAsia="hr-HR"/>
              </w:rPr>
            </w:pPr>
          </w:p>
          <w:p w14:paraId="1EB2BC9F" w14:textId="60C02386" w:rsidR="00F74727" w:rsidRPr="00477417" w:rsidRDefault="00F74727" w:rsidP="001D1669">
            <w:pPr>
              <w:spacing w:after="0" w:line="240" w:lineRule="auto"/>
              <w:rPr>
                <w:rFonts w:ascii="Times New Roman" w:eastAsia="Times New Roman" w:hAnsi="Times New Roman" w:cs="Times New Roman"/>
                <w:b/>
                <w:bCs/>
                <w:sz w:val="20"/>
                <w:szCs w:val="20"/>
                <w:lang w:eastAsia="hr-HR"/>
              </w:rPr>
            </w:pPr>
            <w:r w:rsidRPr="00477417">
              <w:rPr>
                <w:rFonts w:ascii="Times New Roman" w:eastAsia="Times New Roman" w:hAnsi="Times New Roman" w:cs="Times New Roman"/>
                <w:b/>
                <w:bCs/>
                <w:sz w:val="20"/>
                <w:szCs w:val="20"/>
                <w:lang w:eastAsia="hr-HR"/>
              </w:rPr>
              <w:t xml:space="preserve">Šifra i naziv aktivnosti/projekta u Proračunu:     </w:t>
            </w:r>
            <w:r w:rsidR="006A4A9A" w:rsidRPr="00477417">
              <w:rPr>
                <w:rFonts w:ascii="Times New Roman" w:eastAsia="Times New Roman" w:hAnsi="Times New Roman" w:cs="Times New Roman"/>
                <w:b/>
                <w:bCs/>
                <w:sz w:val="20"/>
                <w:szCs w:val="20"/>
                <w:lang w:eastAsia="hr-HR"/>
              </w:rPr>
              <w:t>Tekući projekt T440201 UKLJUČIVANJE U  FONDOVE EU</w:t>
            </w:r>
          </w:p>
        </w:tc>
      </w:tr>
      <w:tr w:rsidR="00F74727" w:rsidRPr="001C5779" w14:paraId="23E472C8"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6783D7B" w14:textId="77777777" w:rsidR="00F74727" w:rsidRPr="00477417" w:rsidRDefault="00F74727" w:rsidP="001D1669">
            <w:pPr>
              <w:spacing w:after="0" w:line="240" w:lineRule="auto"/>
              <w:rPr>
                <w:rFonts w:ascii="Times New Roman" w:eastAsia="Times New Roman" w:hAnsi="Times New Roman" w:cs="Times New Roman"/>
                <w:sz w:val="18"/>
                <w:szCs w:val="18"/>
                <w:lang w:eastAsia="hr-HR"/>
              </w:rPr>
            </w:pPr>
            <w:r w:rsidRPr="00477417">
              <w:rPr>
                <w:rFonts w:ascii="Times New Roman" w:eastAsia="Times New Roman" w:hAnsi="Times New Roman" w:cs="Times New Roman"/>
                <w:b/>
                <w:sz w:val="18"/>
                <w:szCs w:val="18"/>
                <w:lang w:eastAsia="hr-HR"/>
              </w:rPr>
              <w:t>Zakonske i druge pravne osnove aktivnosti</w:t>
            </w:r>
          </w:p>
          <w:p w14:paraId="3DDB5F51" w14:textId="1F10D86A" w:rsidR="00F74727" w:rsidRPr="00477417" w:rsidRDefault="00477417" w:rsidP="001D1669">
            <w:pPr>
              <w:spacing w:after="160" w:line="256" w:lineRule="auto"/>
              <w:jc w:val="both"/>
              <w:rPr>
                <w:rFonts w:ascii="Times New Roman" w:eastAsia="Times New Roman" w:hAnsi="Times New Roman" w:cs="Times New Roman"/>
                <w:b/>
                <w:bCs/>
                <w:sz w:val="18"/>
                <w:szCs w:val="18"/>
                <w:lang w:eastAsia="hr-HR"/>
              </w:rPr>
            </w:pPr>
            <w:r>
              <w:rPr>
                <w:rFonts w:ascii="Calibri" w:hAnsi="Calibri" w:cs="Calibri"/>
                <w:bCs/>
                <w:sz w:val="18"/>
                <w:szCs w:val="18"/>
              </w:rPr>
              <w:t xml:space="preserve">Programi Europske unije, strateški dokumenti Grada Crikvenice, </w:t>
            </w:r>
            <w:r w:rsidR="006A4A9A" w:rsidRPr="00477417">
              <w:rPr>
                <w:rFonts w:ascii="Calibri" w:hAnsi="Calibri" w:cs="Calibri"/>
                <w:bCs/>
                <w:sz w:val="18"/>
                <w:szCs w:val="18"/>
              </w:rPr>
              <w:t>Raspisani natječaji za sufinanciranje projekata.</w:t>
            </w:r>
          </w:p>
        </w:tc>
      </w:tr>
      <w:tr w:rsidR="00F74727" w:rsidRPr="001C5779" w14:paraId="243C786F"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E1419A8" w14:textId="77777777" w:rsidR="00F74727" w:rsidRPr="00477417" w:rsidRDefault="00F74727" w:rsidP="001D1669">
            <w:pPr>
              <w:spacing w:after="0" w:line="240" w:lineRule="auto"/>
              <w:ind w:firstLine="39"/>
              <w:rPr>
                <w:rFonts w:ascii="Times New Roman" w:eastAsia="Times New Roman" w:hAnsi="Times New Roman" w:cs="Times New Roman"/>
                <w:b/>
                <w:bCs/>
                <w:sz w:val="18"/>
                <w:szCs w:val="18"/>
                <w:lang w:eastAsia="hr-HR"/>
              </w:rPr>
            </w:pPr>
            <w:r w:rsidRPr="00477417">
              <w:rPr>
                <w:rFonts w:ascii="Times New Roman" w:eastAsia="Times New Roman" w:hAnsi="Times New Roman" w:cs="Times New Roman"/>
                <w:b/>
                <w:bCs/>
                <w:sz w:val="18"/>
                <w:szCs w:val="18"/>
                <w:lang w:eastAsia="hr-HR"/>
              </w:rPr>
              <w:t>Obrazloženje aktivnosti/projekta</w:t>
            </w:r>
          </w:p>
          <w:p w14:paraId="342901F2" w14:textId="5C332DD9" w:rsidR="00E45EDD" w:rsidRPr="00477417" w:rsidRDefault="00477417"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sz w:val="18"/>
                <w:szCs w:val="18"/>
                <w:lang w:eastAsia="hr-HR"/>
              </w:rPr>
            </w:pPr>
            <w:r>
              <w:rPr>
                <w:rFonts w:eastAsia="Times New Roman" w:cstheme="minorHAnsi"/>
                <w:bCs/>
                <w:sz w:val="18"/>
                <w:szCs w:val="18"/>
                <w:lang w:eastAsia="hr-HR"/>
              </w:rPr>
              <w:t>Praćenje javnih poziva i p</w:t>
            </w:r>
            <w:r w:rsidR="00E45EDD" w:rsidRPr="00477417">
              <w:rPr>
                <w:rFonts w:eastAsia="Times New Roman" w:cstheme="minorHAnsi"/>
                <w:bCs/>
                <w:sz w:val="18"/>
                <w:szCs w:val="18"/>
                <w:lang w:eastAsia="hr-HR"/>
              </w:rPr>
              <w:t xml:space="preserve">riprema projekta prvi </w:t>
            </w:r>
            <w:r>
              <w:rPr>
                <w:rFonts w:eastAsia="Times New Roman" w:cstheme="minorHAnsi"/>
                <w:bCs/>
                <w:sz w:val="18"/>
                <w:szCs w:val="18"/>
                <w:lang w:eastAsia="hr-HR"/>
              </w:rPr>
              <w:t>su</w:t>
            </w:r>
            <w:r w:rsidR="00E45EDD" w:rsidRPr="00477417">
              <w:rPr>
                <w:rFonts w:eastAsia="Times New Roman" w:cstheme="minorHAnsi"/>
                <w:bCs/>
                <w:sz w:val="18"/>
                <w:szCs w:val="18"/>
                <w:lang w:eastAsia="hr-HR"/>
              </w:rPr>
              <w:t xml:space="preserve"> kora</w:t>
            </w:r>
            <w:r>
              <w:rPr>
                <w:rFonts w:eastAsia="Times New Roman" w:cstheme="minorHAnsi"/>
                <w:bCs/>
                <w:sz w:val="18"/>
                <w:szCs w:val="18"/>
                <w:lang w:eastAsia="hr-HR"/>
              </w:rPr>
              <w:t>ci u</w:t>
            </w:r>
            <w:r w:rsidR="00E45EDD" w:rsidRPr="00477417">
              <w:rPr>
                <w:rFonts w:eastAsia="Times New Roman" w:cstheme="minorHAnsi"/>
                <w:bCs/>
                <w:sz w:val="18"/>
                <w:szCs w:val="18"/>
                <w:lang w:eastAsia="hr-HR"/>
              </w:rPr>
              <w:t xml:space="preserve"> prijavi i </w:t>
            </w:r>
            <w:r>
              <w:rPr>
                <w:rFonts w:eastAsia="Times New Roman" w:cstheme="minorHAnsi"/>
                <w:bCs/>
                <w:sz w:val="18"/>
                <w:szCs w:val="18"/>
                <w:lang w:eastAsia="hr-HR"/>
              </w:rPr>
              <w:t>odobrenju</w:t>
            </w:r>
            <w:r w:rsidR="00E45EDD" w:rsidRPr="00477417">
              <w:rPr>
                <w:rFonts w:eastAsia="Times New Roman" w:cstheme="minorHAnsi"/>
                <w:bCs/>
                <w:sz w:val="18"/>
                <w:szCs w:val="18"/>
                <w:lang w:eastAsia="hr-HR"/>
              </w:rPr>
              <w:t xml:space="preserve"> sredstava. Izuzetno je važna kvalitetna priprema dokumentacije za programe prijave i provedbe projekata na natječaje za dobivanje bespovratnih sredstava iz strukturnih fondova, kao i suradnja i kompetencije prijavitelja i partnera na projektima. Nužno je uzeti u obzir i financijski kapacitet Grada Crikvenice u dijelu vlastitih sredstava, kao i sam tijek provedbe projekta u  slučaju neizvršavanja ugovorenih obveza što može dovesti i do povrata dobivenih sredstava.</w:t>
            </w:r>
          </w:p>
        </w:tc>
      </w:tr>
      <w:tr w:rsidR="00F74727" w:rsidRPr="001C5779" w14:paraId="1E17B316"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EE4F3CB" w14:textId="77777777" w:rsidR="00F74727" w:rsidRPr="00477417" w:rsidRDefault="00F74727"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477417">
              <w:rPr>
                <w:rFonts w:ascii="Calibri" w:hAnsi="Calibri" w:cs="Calibri"/>
                <w:b/>
                <w:sz w:val="18"/>
                <w:szCs w:val="18"/>
              </w:rPr>
              <w:t>Razlog odstupanja od prošlogodišnjih projekcija</w:t>
            </w:r>
          </w:p>
          <w:p w14:paraId="706998CC" w14:textId="77777777" w:rsidR="00F74727" w:rsidRPr="00477417" w:rsidRDefault="00F74727" w:rsidP="001D1669">
            <w:pPr>
              <w:spacing w:after="0" w:line="240" w:lineRule="auto"/>
              <w:ind w:firstLine="39"/>
              <w:rPr>
                <w:rFonts w:ascii="Times New Roman" w:eastAsia="Times New Roman" w:hAnsi="Times New Roman" w:cs="Times New Roman"/>
                <w:sz w:val="18"/>
                <w:szCs w:val="18"/>
                <w:lang w:eastAsia="hr-HR"/>
              </w:rPr>
            </w:pPr>
            <w:r w:rsidRPr="00477417">
              <w:rPr>
                <w:rFonts w:ascii="Calibri" w:hAnsi="Calibri" w:cs="Calibri"/>
                <w:b/>
                <w:sz w:val="18"/>
                <w:szCs w:val="18"/>
              </w:rPr>
              <w:tab/>
            </w:r>
            <w:r w:rsidRPr="00477417">
              <w:rPr>
                <w:rFonts w:ascii="Calibri" w:hAnsi="Calibri" w:cs="Calibri"/>
                <w:bCs/>
                <w:sz w:val="18"/>
                <w:szCs w:val="18"/>
              </w:rPr>
              <w:t>Nema odstupanja od prošlogodišnjih projekcija</w:t>
            </w:r>
          </w:p>
        </w:tc>
      </w:tr>
      <w:tr w:rsidR="00FA793B" w:rsidRPr="001C5779" w14:paraId="58BCED25"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26E51B6" w14:textId="77777777" w:rsidR="00FA793B" w:rsidRPr="001C5779" w:rsidRDefault="00FA793B"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color w:val="FF0000"/>
                <w:sz w:val="18"/>
                <w:szCs w:val="18"/>
              </w:rPr>
            </w:pPr>
          </w:p>
          <w:tbl>
            <w:tblPr>
              <w:tblW w:w="10238" w:type="dxa"/>
              <w:tblLayout w:type="fixed"/>
              <w:tblLook w:val="04A0" w:firstRow="1" w:lastRow="0" w:firstColumn="1" w:lastColumn="0" w:noHBand="0" w:noVBand="1"/>
            </w:tblPr>
            <w:tblGrid>
              <w:gridCol w:w="2290"/>
              <w:gridCol w:w="2552"/>
              <w:gridCol w:w="995"/>
              <w:gridCol w:w="682"/>
              <w:gridCol w:w="950"/>
              <w:gridCol w:w="917"/>
              <w:gridCol w:w="926"/>
              <w:gridCol w:w="926"/>
            </w:tblGrid>
            <w:tr w:rsidR="001C5779" w:rsidRPr="001C5779" w14:paraId="55A8E36E" w14:textId="77777777" w:rsidTr="00E45EDD">
              <w:trPr>
                <w:trHeight w:val="1215"/>
              </w:trPr>
              <w:tc>
                <w:tcPr>
                  <w:tcW w:w="2290"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4DAC1BB1" w14:textId="77777777" w:rsidR="00FA793B" w:rsidRPr="00477417" w:rsidRDefault="00FA793B" w:rsidP="00FA793B">
                  <w:pPr>
                    <w:spacing w:after="0" w:line="240" w:lineRule="auto"/>
                    <w:jc w:val="center"/>
                    <w:rPr>
                      <w:rFonts w:ascii="Arial" w:eastAsia="Times New Roman" w:hAnsi="Arial" w:cs="Arial"/>
                      <w:sz w:val="16"/>
                      <w:szCs w:val="16"/>
                      <w:lang w:eastAsia="hr-HR"/>
                    </w:rPr>
                  </w:pPr>
                  <w:r w:rsidRPr="00477417">
                    <w:rPr>
                      <w:rFonts w:ascii="Arial" w:eastAsia="Times New Roman" w:hAnsi="Arial" w:cs="Arial"/>
                      <w:sz w:val="16"/>
                      <w:szCs w:val="16"/>
                      <w:lang w:eastAsia="hr-HR"/>
                    </w:rPr>
                    <w:t>Pokazatelj rezultata</w:t>
                  </w:r>
                </w:p>
              </w:tc>
              <w:tc>
                <w:tcPr>
                  <w:tcW w:w="2552" w:type="dxa"/>
                  <w:tcBorders>
                    <w:top w:val="single" w:sz="8" w:space="0" w:color="auto"/>
                    <w:left w:val="nil"/>
                    <w:bottom w:val="single" w:sz="8" w:space="0" w:color="auto"/>
                    <w:right w:val="single" w:sz="8" w:space="0" w:color="auto"/>
                  </w:tcBorders>
                  <w:shd w:val="clear" w:color="000000" w:fill="DDD9C3"/>
                  <w:vAlign w:val="center"/>
                  <w:hideMark/>
                </w:tcPr>
                <w:p w14:paraId="5EAF2D31" w14:textId="77777777" w:rsidR="00FA793B" w:rsidRPr="00477417" w:rsidRDefault="00FA793B" w:rsidP="00FA793B">
                  <w:pPr>
                    <w:spacing w:after="0" w:line="240" w:lineRule="auto"/>
                    <w:jc w:val="center"/>
                    <w:rPr>
                      <w:rFonts w:ascii="Arial" w:eastAsia="Times New Roman" w:hAnsi="Arial" w:cs="Arial"/>
                      <w:sz w:val="16"/>
                      <w:szCs w:val="16"/>
                      <w:lang w:eastAsia="hr-HR"/>
                    </w:rPr>
                  </w:pPr>
                  <w:r w:rsidRPr="00477417">
                    <w:rPr>
                      <w:rFonts w:ascii="Arial" w:eastAsia="Times New Roman" w:hAnsi="Arial" w:cs="Arial"/>
                      <w:sz w:val="16"/>
                      <w:szCs w:val="16"/>
                      <w:lang w:eastAsia="hr-HR"/>
                    </w:rPr>
                    <w:t>Definicija</w:t>
                  </w:r>
                </w:p>
              </w:tc>
              <w:tc>
                <w:tcPr>
                  <w:tcW w:w="995" w:type="dxa"/>
                  <w:tcBorders>
                    <w:top w:val="single" w:sz="8" w:space="0" w:color="auto"/>
                    <w:left w:val="nil"/>
                    <w:bottom w:val="single" w:sz="8" w:space="0" w:color="auto"/>
                    <w:right w:val="single" w:sz="8" w:space="0" w:color="auto"/>
                  </w:tcBorders>
                  <w:shd w:val="clear" w:color="000000" w:fill="DDD9C3"/>
                  <w:vAlign w:val="center"/>
                  <w:hideMark/>
                </w:tcPr>
                <w:p w14:paraId="01658D1E" w14:textId="77777777" w:rsidR="00FA793B" w:rsidRPr="00477417" w:rsidRDefault="00FA793B" w:rsidP="00FA793B">
                  <w:pPr>
                    <w:spacing w:after="0" w:line="240" w:lineRule="auto"/>
                    <w:jc w:val="center"/>
                    <w:rPr>
                      <w:rFonts w:ascii="Arial" w:eastAsia="Times New Roman" w:hAnsi="Arial" w:cs="Arial"/>
                      <w:sz w:val="16"/>
                      <w:szCs w:val="16"/>
                      <w:lang w:eastAsia="hr-HR"/>
                    </w:rPr>
                  </w:pPr>
                  <w:r w:rsidRPr="00477417">
                    <w:rPr>
                      <w:rFonts w:ascii="Arial" w:eastAsia="Times New Roman" w:hAnsi="Arial" w:cs="Arial"/>
                      <w:sz w:val="16"/>
                      <w:szCs w:val="16"/>
                      <w:lang w:eastAsia="hr-HR"/>
                    </w:rPr>
                    <w:t>Jedinica</w:t>
                  </w:r>
                </w:p>
              </w:tc>
              <w:tc>
                <w:tcPr>
                  <w:tcW w:w="682" w:type="dxa"/>
                  <w:tcBorders>
                    <w:top w:val="single" w:sz="8" w:space="0" w:color="auto"/>
                    <w:left w:val="nil"/>
                    <w:bottom w:val="single" w:sz="8" w:space="0" w:color="auto"/>
                    <w:right w:val="single" w:sz="8" w:space="0" w:color="auto"/>
                  </w:tcBorders>
                  <w:shd w:val="clear" w:color="000000" w:fill="DDD9C3"/>
                  <w:vAlign w:val="center"/>
                  <w:hideMark/>
                </w:tcPr>
                <w:p w14:paraId="2FE362FC" w14:textId="77777777" w:rsidR="00FA793B" w:rsidRPr="00477417" w:rsidRDefault="00FA793B" w:rsidP="00FA793B">
                  <w:pPr>
                    <w:spacing w:after="0" w:line="240" w:lineRule="auto"/>
                    <w:jc w:val="center"/>
                    <w:rPr>
                      <w:rFonts w:ascii="Arial" w:eastAsia="Times New Roman" w:hAnsi="Arial" w:cs="Arial"/>
                      <w:sz w:val="16"/>
                      <w:szCs w:val="16"/>
                      <w:lang w:eastAsia="hr-HR"/>
                    </w:rPr>
                  </w:pPr>
                  <w:r w:rsidRPr="00477417">
                    <w:rPr>
                      <w:rFonts w:ascii="Arial" w:eastAsia="Times New Roman" w:hAnsi="Arial" w:cs="Arial"/>
                      <w:sz w:val="16"/>
                      <w:szCs w:val="16"/>
                      <w:lang w:eastAsia="hr-HR"/>
                    </w:rPr>
                    <w:t>Polazna vrijednost 2019.</w:t>
                  </w:r>
                </w:p>
              </w:tc>
              <w:tc>
                <w:tcPr>
                  <w:tcW w:w="950" w:type="dxa"/>
                  <w:tcBorders>
                    <w:top w:val="single" w:sz="8" w:space="0" w:color="auto"/>
                    <w:left w:val="nil"/>
                    <w:bottom w:val="single" w:sz="8" w:space="0" w:color="auto"/>
                    <w:right w:val="single" w:sz="8" w:space="0" w:color="auto"/>
                  </w:tcBorders>
                  <w:shd w:val="clear" w:color="000000" w:fill="DDD9C3"/>
                  <w:vAlign w:val="center"/>
                  <w:hideMark/>
                </w:tcPr>
                <w:p w14:paraId="41592208" w14:textId="77777777" w:rsidR="00FA793B" w:rsidRPr="00477417" w:rsidRDefault="00FA793B" w:rsidP="00FA793B">
                  <w:pPr>
                    <w:spacing w:after="0" w:line="240" w:lineRule="auto"/>
                    <w:jc w:val="center"/>
                    <w:rPr>
                      <w:rFonts w:ascii="Arial" w:eastAsia="Times New Roman" w:hAnsi="Arial" w:cs="Arial"/>
                      <w:sz w:val="16"/>
                      <w:szCs w:val="16"/>
                      <w:lang w:eastAsia="hr-HR"/>
                    </w:rPr>
                  </w:pPr>
                  <w:r w:rsidRPr="00477417">
                    <w:rPr>
                      <w:rFonts w:ascii="Arial" w:eastAsia="Times New Roman" w:hAnsi="Arial" w:cs="Arial"/>
                      <w:sz w:val="16"/>
                      <w:szCs w:val="16"/>
                      <w:lang w:eastAsia="hr-HR"/>
                    </w:rPr>
                    <w:t>Izvor podataka</w:t>
                  </w:r>
                </w:p>
              </w:tc>
              <w:tc>
                <w:tcPr>
                  <w:tcW w:w="917" w:type="dxa"/>
                  <w:tcBorders>
                    <w:top w:val="single" w:sz="8" w:space="0" w:color="auto"/>
                    <w:left w:val="nil"/>
                    <w:bottom w:val="single" w:sz="8" w:space="0" w:color="auto"/>
                    <w:right w:val="single" w:sz="8" w:space="0" w:color="auto"/>
                  </w:tcBorders>
                  <w:shd w:val="clear" w:color="000000" w:fill="DDD9C3"/>
                  <w:vAlign w:val="center"/>
                  <w:hideMark/>
                </w:tcPr>
                <w:p w14:paraId="137B7300" w14:textId="77777777" w:rsidR="00FA793B" w:rsidRPr="00477417" w:rsidRDefault="00FA793B" w:rsidP="00FA793B">
                  <w:pPr>
                    <w:spacing w:after="0" w:line="240" w:lineRule="auto"/>
                    <w:jc w:val="center"/>
                    <w:rPr>
                      <w:rFonts w:ascii="Arial" w:eastAsia="Times New Roman" w:hAnsi="Arial" w:cs="Arial"/>
                      <w:sz w:val="16"/>
                      <w:szCs w:val="16"/>
                      <w:lang w:eastAsia="hr-HR"/>
                    </w:rPr>
                  </w:pPr>
                  <w:r w:rsidRPr="00477417">
                    <w:rPr>
                      <w:rFonts w:ascii="Arial" w:eastAsia="Times New Roman" w:hAnsi="Arial" w:cs="Arial"/>
                      <w:sz w:val="16"/>
                      <w:szCs w:val="16"/>
                      <w:lang w:eastAsia="hr-HR"/>
                    </w:rPr>
                    <w:t>Ciljana vrijednost za 2020.</w:t>
                  </w:r>
                </w:p>
              </w:tc>
              <w:tc>
                <w:tcPr>
                  <w:tcW w:w="926" w:type="dxa"/>
                  <w:tcBorders>
                    <w:top w:val="single" w:sz="8" w:space="0" w:color="auto"/>
                    <w:left w:val="nil"/>
                    <w:bottom w:val="single" w:sz="8" w:space="0" w:color="auto"/>
                    <w:right w:val="single" w:sz="8" w:space="0" w:color="auto"/>
                  </w:tcBorders>
                  <w:shd w:val="clear" w:color="000000" w:fill="DDD9C3"/>
                  <w:vAlign w:val="center"/>
                  <w:hideMark/>
                </w:tcPr>
                <w:p w14:paraId="01F779F5" w14:textId="77777777" w:rsidR="00FA793B" w:rsidRPr="00477417" w:rsidRDefault="00FA793B" w:rsidP="00FA793B">
                  <w:pPr>
                    <w:spacing w:after="0" w:line="240" w:lineRule="auto"/>
                    <w:jc w:val="center"/>
                    <w:rPr>
                      <w:rFonts w:ascii="Arial" w:eastAsia="Times New Roman" w:hAnsi="Arial" w:cs="Arial"/>
                      <w:sz w:val="16"/>
                      <w:szCs w:val="16"/>
                      <w:lang w:eastAsia="hr-HR"/>
                    </w:rPr>
                  </w:pPr>
                  <w:r w:rsidRPr="00477417">
                    <w:rPr>
                      <w:rFonts w:ascii="Arial" w:eastAsia="Times New Roman" w:hAnsi="Arial" w:cs="Arial"/>
                      <w:sz w:val="16"/>
                      <w:szCs w:val="16"/>
                      <w:lang w:eastAsia="hr-HR"/>
                    </w:rPr>
                    <w:t>Ciljana vrijednost za 2021.</w:t>
                  </w:r>
                </w:p>
              </w:tc>
              <w:tc>
                <w:tcPr>
                  <w:tcW w:w="926" w:type="dxa"/>
                  <w:tcBorders>
                    <w:top w:val="single" w:sz="8" w:space="0" w:color="auto"/>
                    <w:left w:val="nil"/>
                    <w:bottom w:val="single" w:sz="8" w:space="0" w:color="auto"/>
                    <w:right w:val="single" w:sz="8" w:space="0" w:color="auto"/>
                  </w:tcBorders>
                  <w:shd w:val="clear" w:color="000000" w:fill="DDD9C3"/>
                  <w:vAlign w:val="center"/>
                  <w:hideMark/>
                </w:tcPr>
                <w:p w14:paraId="0E0E4CE7" w14:textId="77777777" w:rsidR="00FA793B" w:rsidRPr="00477417" w:rsidRDefault="00FA793B" w:rsidP="00FA793B">
                  <w:pPr>
                    <w:spacing w:after="0" w:line="240" w:lineRule="auto"/>
                    <w:jc w:val="center"/>
                    <w:rPr>
                      <w:rFonts w:ascii="Arial" w:eastAsia="Times New Roman" w:hAnsi="Arial" w:cs="Arial"/>
                      <w:sz w:val="16"/>
                      <w:szCs w:val="16"/>
                      <w:lang w:eastAsia="hr-HR"/>
                    </w:rPr>
                  </w:pPr>
                  <w:r w:rsidRPr="00477417">
                    <w:rPr>
                      <w:rFonts w:ascii="Arial" w:eastAsia="Times New Roman" w:hAnsi="Arial" w:cs="Arial"/>
                      <w:sz w:val="16"/>
                      <w:szCs w:val="16"/>
                      <w:lang w:eastAsia="hr-HR"/>
                    </w:rPr>
                    <w:t>Ciljana vrijednost za 2022.</w:t>
                  </w:r>
                </w:p>
              </w:tc>
            </w:tr>
            <w:tr w:rsidR="001C5779" w:rsidRPr="001C5779" w14:paraId="20E14F84" w14:textId="77777777" w:rsidTr="00E45EDD">
              <w:trPr>
                <w:trHeight w:val="1455"/>
              </w:trPr>
              <w:tc>
                <w:tcPr>
                  <w:tcW w:w="2290" w:type="dxa"/>
                  <w:tcBorders>
                    <w:top w:val="nil"/>
                    <w:left w:val="single" w:sz="8" w:space="0" w:color="auto"/>
                    <w:bottom w:val="single" w:sz="8" w:space="0" w:color="auto"/>
                    <w:right w:val="single" w:sz="8" w:space="0" w:color="auto"/>
                  </w:tcBorders>
                  <w:shd w:val="clear" w:color="auto" w:fill="auto"/>
                  <w:noWrap/>
                  <w:vAlign w:val="bottom"/>
                  <w:hideMark/>
                </w:tcPr>
                <w:p w14:paraId="4B29D591" w14:textId="77777777" w:rsidR="00FA793B" w:rsidRPr="00477417" w:rsidRDefault="00FA793B" w:rsidP="00FA793B">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Izrada dokumentacije za prijave na fondove EU i ostale natječaje za Grad i proračunske korisnike bez korištenja usluga vanjskih konzultanata</w:t>
                  </w:r>
                </w:p>
              </w:tc>
              <w:tc>
                <w:tcPr>
                  <w:tcW w:w="2552" w:type="dxa"/>
                  <w:tcBorders>
                    <w:top w:val="nil"/>
                    <w:left w:val="nil"/>
                    <w:bottom w:val="single" w:sz="8" w:space="0" w:color="auto"/>
                    <w:right w:val="single" w:sz="8" w:space="0" w:color="auto"/>
                  </w:tcBorders>
                  <w:shd w:val="clear" w:color="auto" w:fill="auto"/>
                  <w:vAlign w:val="center"/>
                  <w:hideMark/>
                </w:tcPr>
                <w:p w14:paraId="1EF2F704" w14:textId="536FEBD4" w:rsidR="00FA793B" w:rsidRPr="00477417" w:rsidRDefault="00FA793B" w:rsidP="00FA793B">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 xml:space="preserve">Sredstva za sufinanciranje odobravaju  se po provedenoj kontroli prijava, formalnoj kontroli ali ovisi i o broju prijavitelja i raspoloživim sredstvima </w:t>
                  </w:r>
                </w:p>
              </w:tc>
              <w:tc>
                <w:tcPr>
                  <w:tcW w:w="995" w:type="dxa"/>
                  <w:tcBorders>
                    <w:top w:val="nil"/>
                    <w:left w:val="nil"/>
                    <w:bottom w:val="single" w:sz="8" w:space="0" w:color="auto"/>
                    <w:right w:val="single" w:sz="8" w:space="0" w:color="auto"/>
                  </w:tcBorders>
                  <w:shd w:val="clear" w:color="auto" w:fill="auto"/>
                  <w:vAlign w:val="center"/>
                  <w:hideMark/>
                </w:tcPr>
                <w:p w14:paraId="69FB1809"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Izrađena dokumentacija za prijave</w:t>
                  </w:r>
                </w:p>
              </w:tc>
              <w:tc>
                <w:tcPr>
                  <w:tcW w:w="682" w:type="dxa"/>
                  <w:tcBorders>
                    <w:top w:val="nil"/>
                    <w:left w:val="nil"/>
                    <w:bottom w:val="single" w:sz="8" w:space="0" w:color="auto"/>
                    <w:right w:val="single" w:sz="8" w:space="0" w:color="auto"/>
                  </w:tcBorders>
                  <w:shd w:val="clear" w:color="auto" w:fill="auto"/>
                  <w:vAlign w:val="center"/>
                  <w:hideMark/>
                </w:tcPr>
                <w:p w14:paraId="60D60B53"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5</w:t>
                  </w:r>
                </w:p>
              </w:tc>
              <w:tc>
                <w:tcPr>
                  <w:tcW w:w="950" w:type="dxa"/>
                  <w:tcBorders>
                    <w:top w:val="nil"/>
                    <w:left w:val="nil"/>
                    <w:bottom w:val="single" w:sz="8" w:space="0" w:color="auto"/>
                    <w:right w:val="single" w:sz="8" w:space="0" w:color="auto"/>
                  </w:tcBorders>
                  <w:shd w:val="clear" w:color="auto" w:fill="auto"/>
                  <w:vAlign w:val="center"/>
                  <w:hideMark/>
                </w:tcPr>
                <w:p w14:paraId="0E7D6B3D" w14:textId="77777777" w:rsidR="00FA793B" w:rsidRPr="00477417" w:rsidRDefault="00FA793B" w:rsidP="00FA793B">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 xml:space="preserve">Odsjeka za gospodarstvo, turizam i projekte </w:t>
                  </w:r>
                </w:p>
              </w:tc>
              <w:tc>
                <w:tcPr>
                  <w:tcW w:w="917" w:type="dxa"/>
                  <w:tcBorders>
                    <w:top w:val="nil"/>
                    <w:left w:val="nil"/>
                    <w:bottom w:val="single" w:sz="8" w:space="0" w:color="auto"/>
                    <w:right w:val="single" w:sz="8" w:space="0" w:color="auto"/>
                  </w:tcBorders>
                  <w:shd w:val="clear" w:color="auto" w:fill="auto"/>
                  <w:vAlign w:val="center"/>
                  <w:hideMark/>
                </w:tcPr>
                <w:p w14:paraId="7C87AED7"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5</w:t>
                  </w:r>
                </w:p>
              </w:tc>
              <w:tc>
                <w:tcPr>
                  <w:tcW w:w="926" w:type="dxa"/>
                  <w:tcBorders>
                    <w:top w:val="nil"/>
                    <w:left w:val="nil"/>
                    <w:bottom w:val="single" w:sz="8" w:space="0" w:color="auto"/>
                    <w:right w:val="single" w:sz="8" w:space="0" w:color="auto"/>
                  </w:tcBorders>
                  <w:shd w:val="clear" w:color="auto" w:fill="auto"/>
                  <w:vAlign w:val="center"/>
                  <w:hideMark/>
                </w:tcPr>
                <w:p w14:paraId="7C4B6A55"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6</w:t>
                  </w:r>
                </w:p>
              </w:tc>
              <w:tc>
                <w:tcPr>
                  <w:tcW w:w="926" w:type="dxa"/>
                  <w:tcBorders>
                    <w:top w:val="nil"/>
                    <w:left w:val="nil"/>
                    <w:bottom w:val="single" w:sz="8" w:space="0" w:color="auto"/>
                    <w:right w:val="single" w:sz="8" w:space="0" w:color="auto"/>
                  </w:tcBorders>
                  <w:shd w:val="clear" w:color="auto" w:fill="auto"/>
                  <w:vAlign w:val="center"/>
                  <w:hideMark/>
                </w:tcPr>
                <w:p w14:paraId="743B455F"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6</w:t>
                  </w:r>
                </w:p>
              </w:tc>
            </w:tr>
            <w:tr w:rsidR="001C5779" w:rsidRPr="001C5779" w14:paraId="4FD0D0C0" w14:textId="77777777" w:rsidTr="00E45EDD">
              <w:trPr>
                <w:trHeight w:val="1365"/>
              </w:trPr>
              <w:tc>
                <w:tcPr>
                  <w:tcW w:w="2290" w:type="dxa"/>
                  <w:tcBorders>
                    <w:top w:val="nil"/>
                    <w:left w:val="single" w:sz="8" w:space="0" w:color="auto"/>
                    <w:bottom w:val="single" w:sz="8" w:space="0" w:color="auto"/>
                    <w:right w:val="single" w:sz="8" w:space="0" w:color="auto"/>
                  </w:tcBorders>
                  <w:shd w:val="clear" w:color="auto" w:fill="auto"/>
                  <w:noWrap/>
                  <w:vAlign w:val="bottom"/>
                  <w:hideMark/>
                </w:tcPr>
                <w:p w14:paraId="7EB4341F" w14:textId="77777777" w:rsidR="00FA793B" w:rsidRPr="00477417" w:rsidRDefault="00FA793B" w:rsidP="00FA793B">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Prijavljeni projekti na nacionalne javne pozive  i javne pozive za sufinanciranje iz EU fondova bez korištenja usluga vanjskih konzultanata</w:t>
                  </w:r>
                </w:p>
              </w:tc>
              <w:tc>
                <w:tcPr>
                  <w:tcW w:w="2552" w:type="dxa"/>
                  <w:tcBorders>
                    <w:top w:val="nil"/>
                    <w:left w:val="nil"/>
                    <w:bottom w:val="single" w:sz="8" w:space="0" w:color="auto"/>
                    <w:right w:val="single" w:sz="8" w:space="0" w:color="auto"/>
                  </w:tcBorders>
                  <w:shd w:val="clear" w:color="auto" w:fill="auto"/>
                  <w:vAlign w:val="center"/>
                  <w:hideMark/>
                </w:tcPr>
                <w:p w14:paraId="624079CD" w14:textId="14DECD95" w:rsidR="00FA793B" w:rsidRPr="00477417" w:rsidRDefault="00FA793B" w:rsidP="00FA793B">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 xml:space="preserve">Sredstva za sufinanciranje odobravaju  se po provedenoj kontroli prijava, formalnoj kontroli ali ovisi i o broju prijavitelja i raspoloživim sredstvima </w:t>
                  </w:r>
                </w:p>
              </w:tc>
              <w:tc>
                <w:tcPr>
                  <w:tcW w:w="995" w:type="dxa"/>
                  <w:tcBorders>
                    <w:top w:val="nil"/>
                    <w:left w:val="nil"/>
                    <w:bottom w:val="single" w:sz="8" w:space="0" w:color="auto"/>
                    <w:right w:val="single" w:sz="8" w:space="0" w:color="auto"/>
                  </w:tcBorders>
                  <w:shd w:val="clear" w:color="auto" w:fill="auto"/>
                  <w:vAlign w:val="center"/>
                  <w:hideMark/>
                </w:tcPr>
                <w:p w14:paraId="5E8DA714"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 xml:space="preserve">Broj  prijava </w:t>
                  </w:r>
                </w:p>
              </w:tc>
              <w:tc>
                <w:tcPr>
                  <w:tcW w:w="682" w:type="dxa"/>
                  <w:tcBorders>
                    <w:top w:val="nil"/>
                    <w:left w:val="nil"/>
                    <w:bottom w:val="single" w:sz="8" w:space="0" w:color="auto"/>
                    <w:right w:val="single" w:sz="8" w:space="0" w:color="auto"/>
                  </w:tcBorders>
                  <w:shd w:val="clear" w:color="auto" w:fill="auto"/>
                  <w:vAlign w:val="center"/>
                  <w:hideMark/>
                </w:tcPr>
                <w:p w14:paraId="7B4FA2E6"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4</w:t>
                  </w:r>
                </w:p>
              </w:tc>
              <w:tc>
                <w:tcPr>
                  <w:tcW w:w="950" w:type="dxa"/>
                  <w:tcBorders>
                    <w:top w:val="nil"/>
                    <w:left w:val="nil"/>
                    <w:bottom w:val="single" w:sz="8" w:space="0" w:color="auto"/>
                    <w:right w:val="single" w:sz="8" w:space="0" w:color="auto"/>
                  </w:tcBorders>
                  <w:shd w:val="clear" w:color="auto" w:fill="auto"/>
                  <w:vAlign w:val="center"/>
                  <w:hideMark/>
                </w:tcPr>
                <w:p w14:paraId="39293C54" w14:textId="77777777" w:rsidR="00FA793B" w:rsidRPr="00477417" w:rsidRDefault="00FA793B" w:rsidP="00FA793B">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 xml:space="preserve">Odsjeka za gospodarstvo, turizam i projekte </w:t>
                  </w:r>
                </w:p>
              </w:tc>
              <w:tc>
                <w:tcPr>
                  <w:tcW w:w="917" w:type="dxa"/>
                  <w:tcBorders>
                    <w:top w:val="nil"/>
                    <w:left w:val="nil"/>
                    <w:bottom w:val="single" w:sz="8" w:space="0" w:color="auto"/>
                    <w:right w:val="single" w:sz="8" w:space="0" w:color="auto"/>
                  </w:tcBorders>
                  <w:shd w:val="clear" w:color="auto" w:fill="auto"/>
                  <w:vAlign w:val="center"/>
                  <w:hideMark/>
                </w:tcPr>
                <w:p w14:paraId="7DFC3635"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5</w:t>
                  </w:r>
                </w:p>
              </w:tc>
              <w:tc>
                <w:tcPr>
                  <w:tcW w:w="926" w:type="dxa"/>
                  <w:tcBorders>
                    <w:top w:val="nil"/>
                    <w:left w:val="nil"/>
                    <w:bottom w:val="single" w:sz="8" w:space="0" w:color="auto"/>
                    <w:right w:val="single" w:sz="8" w:space="0" w:color="auto"/>
                  </w:tcBorders>
                  <w:shd w:val="clear" w:color="auto" w:fill="auto"/>
                  <w:vAlign w:val="center"/>
                  <w:hideMark/>
                </w:tcPr>
                <w:p w14:paraId="4FB88B56"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5</w:t>
                  </w:r>
                </w:p>
              </w:tc>
              <w:tc>
                <w:tcPr>
                  <w:tcW w:w="926" w:type="dxa"/>
                  <w:tcBorders>
                    <w:top w:val="nil"/>
                    <w:left w:val="nil"/>
                    <w:bottom w:val="single" w:sz="8" w:space="0" w:color="auto"/>
                    <w:right w:val="single" w:sz="8" w:space="0" w:color="auto"/>
                  </w:tcBorders>
                  <w:shd w:val="clear" w:color="auto" w:fill="auto"/>
                  <w:vAlign w:val="center"/>
                  <w:hideMark/>
                </w:tcPr>
                <w:p w14:paraId="75C63449"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5</w:t>
                  </w:r>
                </w:p>
              </w:tc>
            </w:tr>
            <w:tr w:rsidR="001C5779" w:rsidRPr="001C5779" w14:paraId="494F8168" w14:textId="77777777" w:rsidTr="00E45EDD">
              <w:trPr>
                <w:trHeight w:val="1035"/>
              </w:trPr>
              <w:tc>
                <w:tcPr>
                  <w:tcW w:w="2290" w:type="dxa"/>
                  <w:tcBorders>
                    <w:top w:val="nil"/>
                    <w:left w:val="single" w:sz="8" w:space="0" w:color="auto"/>
                    <w:bottom w:val="single" w:sz="8" w:space="0" w:color="auto"/>
                    <w:right w:val="single" w:sz="8" w:space="0" w:color="auto"/>
                  </w:tcBorders>
                  <w:shd w:val="clear" w:color="auto" w:fill="auto"/>
                  <w:noWrap/>
                  <w:vAlign w:val="bottom"/>
                  <w:hideMark/>
                </w:tcPr>
                <w:p w14:paraId="18E535E3" w14:textId="77777777" w:rsidR="00FA793B" w:rsidRPr="00477417" w:rsidRDefault="00FA793B" w:rsidP="00FA793B">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lastRenderedPageBreak/>
                    <w:t xml:space="preserve">Odobreni projekti </w:t>
                  </w:r>
                </w:p>
              </w:tc>
              <w:tc>
                <w:tcPr>
                  <w:tcW w:w="2552" w:type="dxa"/>
                  <w:tcBorders>
                    <w:top w:val="nil"/>
                    <w:left w:val="nil"/>
                    <w:bottom w:val="single" w:sz="8" w:space="0" w:color="auto"/>
                    <w:right w:val="single" w:sz="8" w:space="0" w:color="auto"/>
                  </w:tcBorders>
                  <w:shd w:val="clear" w:color="auto" w:fill="auto"/>
                  <w:vAlign w:val="center"/>
                  <w:hideMark/>
                </w:tcPr>
                <w:p w14:paraId="2C50FAAA" w14:textId="003A88F0" w:rsidR="00FA793B" w:rsidRPr="00477417" w:rsidRDefault="00FA793B" w:rsidP="00FA793B">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 xml:space="preserve">Sredstva za sufinanciranje odobravaju  se po provedenoj kontroli prijava, formalnoj kontroli ali ovisi i o broju prijavitelja i raspoloživim sredstvima </w:t>
                  </w:r>
                </w:p>
              </w:tc>
              <w:tc>
                <w:tcPr>
                  <w:tcW w:w="995" w:type="dxa"/>
                  <w:tcBorders>
                    <w:top w:val="nil"/>
                    <w:left w:val="nil"/>
                    <w:bottom w:val="single" w:sz="8" w:space="0" w:color="auto"/>
                    <w:right w:val="single" w:sz="8" w:space="0" w:color="auto"/>
                  </w:tcBorders>
                  <w:shd w:val="clear" w:color="auto" w:fill="auto"/>
                  <w:vAlign w:val="center"/>
                  <w:hideMark/>
                </w:tcPr>
                <w:p w14:paraId="39AD2440"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Broj ugovora</w:t>
                  </w:r>
                </w:p>
              </w:tc>
              <w:tc>
                <w:tcPr>
                  <w:tcW w:w="682" w:type="dxa"/>
                  <w:tcBorders>
                    <w:top w:val="nil"/>
                    <w:left w:val="nil"/>
                    <w:bottom w:val="single" w:sz="8" w:space="0" w:color="auto"/>
                    <w:right w:val="single" w:sz="8" w:space="0" w:color="auto"/>
                  </w:tcBorders>
                  <w:shd w:val="clear" w:color="auto" w:fill="auto"/>
                  <w:vAlign w:val="center"/>
                  <w:hideMark/>
                </w:tcPr>
                <w:p w14:paraId="42547295"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2</w:t>
                  </w:r>
                </w:p>
              </w:tc>
              <w:tc>
                <w:tcPr>
                  <w:tcW w:w="950" w:type="dxa"/>
                  <w:tcBorders>
                    <w:top w:val="nil"/>
                    <w:left w:val="nil"/>
                    <w:bottom w:val="single" w:sz="8" w:space="0" w:color="auto"/>
                    <w:right w:val="single" w:sz="8" w:space="0" w:color="auto"/>
                  </w:tcBorders>
                  <w:shd w:val="clear" w:color="auto" w:fill="auto"/>
                  <w:vAlign w:val="center"/>
                  <w:hideMark/>
                </w:tcPr>
                <w:p w14:paraId="3CBC94F9" w14:textId="77777777" w:rsidR="00FA793B" w:rsidRPr="00477417" w:rsidRDefault="00FA793B" w:rsidP="00FA793B">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 xml:space="preserve">Odsjeka za gospodarstvo, turizam i projekte </w:t>
                  </w:r>
                </w:p>
              </w:tc>
              <w:tc>
                <w:tcPr>
                  <w:tcW w:w="917" w:type="dxa"/>
                  <w:tcBorders>
                    <w:top w:val="nil"/>
                    <w:left w:val="nil"/>
                    <w:bottom w:val="single" w:sz="8" w:space="0" w:color="auto"/>
                    <w:right w:val="single" w:sz="8" w:space="0" w:color="auto"/>
                  </w:tcBorders>
                  <w:shd w:val="clear" w:color="auto" w:fill="auto"/>
                  <w:vAlign w:val="center"/>
                  <w:hideMark/>
                </w:tcPr>
                <w:p w14:paraId="29ABDBF1"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2</w:t>
                  </w:r>
                </w:p>
              </w:tc>
              <w:tc>
                <w:tcPr>
                  <w:tcW w:w="926" w:type="dxa"/>
                  <w:tcBorders>
                    <w:top w:val="nil"/>
                    <w:left w:val="nil"/>
                    <w:bottom w:val="single" w:sz="8" w:space="0" w:color="auto"/>
                    <w:right w:val="single" w:sz="8" w:space="0" w:color="auto"/>
                  </w:tcBorders>
                  <w:shd w:val="clear" w:color="auto" w:fill="auto"/>
                  <w:vAlign w:val="center"/>
                  <w:hideMark/>
                </w:tcPr>
                <w:p w14:paraId="41216AF7"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2</w:t>
                  </w:r>
                </w:p>
              </w:tc>
              <w:tc>
                <w:tcPr>
                  <w:tcW w:w="926" w:type="dxa"/>
                  <w:tcBorders>
                    <w:top w:val="nil"/>
                    <w:left w:val="nil"/>
                    <w:bottom w:val="single" w:sz="8" w:space="0" w:color="auto"/>
                    <w:right w:val="single" w:sz="8" w:space="0" w:color="auto"/>
                  </w:tcBorders>
                  <w:shd w:val="clear" w:color="auto" w:fill="auto"/>
                  <w:vAlign w:val="center"/>
                  <w:hideMark/>
                </w:tcPr>
                <w:p w14:paraId="3A116B55" w14:textId="77777777" w:rsidR="00FA793B" w:rsidRPr="00477417" w:rsidRDefault="00FA793B" w:rsidP="00FA793B">
                  <w:pPr>
                    <w:spacing w:after="0" w:line="240" w:lineRule="auto"/>
                    <w:jc w:val="center"/>
                    <w:rPr>
                      <w:rFonts w:ascii="Arial" w:eastAsia="Times New Roman" w:hAnsi="Arial" w:cs="Arial"/>
                      <w:i/>
                      <w:iCs/>
                      <w:sz w:val="16"/>
                      <w:szCs w:val="16"/>
                      <w:lang w:eastAsia="hr-HR"/>
                    </w:rPr>
                  </w:pPr>
                  <w:r w:rsidRPr="00477417">
                    <w:rPr>
                      <w:rFonts w:ascii="Arial" w:eastAsia="Times New Roman" w:hAnsi="Arial" w:cs="Arial"/>
                      <w:i/>
                      <w:iCs/>
                      <w:sz w:val="16"/>
                      <w:szCs w:val="16"/>
                      <w:lang w:eastAsia="hr-HR"/>
                    </w:rPr>
                    <w:t>2</w:t>
                  </w:r>
                </w:p>
              </w:tc>
            </w:tr>
          </w:tbl>
          <w:p w14:paraId="552071DC" w14:textId="313A96EA" w:rsidR="00FA793B" w:rsidRPr="001C5779" w:rsidRDefault="00FA793B"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color w:val="FF0000"/>
                <w:sz w:val="18"/>
                <w:szCs w:val="18"/>
              </w:rPr>
            </w:pPr>
          </w:p>
        </w:tc>
      </w:tr>
    </w:tbl>
    <w:p w14:paraId="0E3E18E7" w14:textId="77777777" w:rsidR="00F74727" w:rsidRDefault="00F74727" w:rsidP="00F74727">
      <w:pPr>
        <w:spacing w:after="0" w:line="240" w:lineRule="auto"/>
        <w:rPr>
          <w:rFonts w:ascii="Times New Roman" w:eastAsia="Times New Roman" w:hAnsi="Times New Roman" w:cs="Times New Roman"/>
          <w:sz w:val="20"/>
          <w:szCs w:val="20"/>
          <w:lang w:eastAsia="hr-HR"/>
        </w:rPr>
      </w:pPr>
    </w:p>
    <w:p w14:paraId="7F4E1B73" w14:textId="77777777" w:rsidR="00F74727" w:rsidRDefault="00F74727" w:rsidP="00F74727">
      <w:pPr>
        <w:spacing w:after="0" w:line="240" w:lineRule="auto"/>
        <w:rPr>
          <w:rFonts w:ascii="Times New Roman" w:eastAsia="Times New Roman" w:hAnsi="Times New Roman" w:cs="Times New Roman"/>
          <w:sz w:val="20"/>
          <w:szCs w:val="20"/>
          <w:lang w:eastAsia="hr-HR"/>
        </w:rPr>
      </w:pPr>
    </w:p>
    <w:tbl>
      <w:tblPr>
        <w:tblW w:w="10915" w:type="dxa"/>
        <w:tblInd w:w="-714" w:type="dxa"/>
        <w:tblLayout w:type="fixed"/>
        <w:tblLook w:val="04A0" w:firstRow="1" w:lastRow="0" w:firstColumn="1" w:lastColumn="0" w:noHBand="0" w:noVBand="1"/>
      </w:tblPr>
      <w:tblGrid>
        <w:gridCol w:w="10915"/>
      </w:tblGrid>
      <w:tr w:rsidR="006A4A9A" w:rsidRPr="00F72F50" w14:paraId="49D157C4" w14:textId="77777777" w:rsidTr="00801C7F">
        <w:trPr>
          <w:trHeight w:val="266"/>
        </w:trPr>
        <w:tc>
          <w:tcPr>
            <w:tcW w:w="10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585D1E1" w14:textId="77FE7E4F" w:rsidR="006A4A9A" w:rsidRPr="00801C7F" w:rsidRDefault="00801C7F" w:rsidP="001D1669">
            <w:pPr>
              <w:spacing w:after="0" w:line="240" w:lineRule="auto"/>
              <w:rPr>
                <w:rFonts w:ascii="Times New Roman" w:eastAsia="Times New Roman" w:hAnsi="Times New Roman" w:cs="Times New Roman"/>
                <w:b/>
                <w:bCs/>
                <w:sz w:val="20"/>
                <w:szCs w:val="20"/>
                <w:lang w:eastAsia="hr-HR"/>
              </w:rPr>
            </w:pPr>
            <w:r w:rsidRPr="006A4A9A">
              <w:rPr>
                <w:rFonts w:ascii="Times New Roman" w:eastAsia="Times New Roman" w:hAnsi="Times New Roman" w:cs="Times New Roman"/>
                <w:b/>
                <w:bCs/>
                <w:sz w:val="20"/>
                <w:szCs w:val="20"/>
                <w:lang w:eastAsia="hr-HR"/>
              </w:rPr>
              <w:t>PROGRAM 2203 Otplata kredita</w:t>
            </w:r>
          </w:p>
        </w:tc>
      </w:tr>
      <w:tr w:rsidR="006A4A9A" w:rsidRPr="003E2D5C" w14:paraId="41594842" w14:textId="77777777" w:rsidTr="001D1669">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7F20C86D" w14:textId="77777777" w:rsidR="006A4A9A" w:rsidRPr="00C02C41" w:rsidRDefault="006A4A9A" w:rsidP="001D1669">
            <w:pPr>
              <w:spacing w:after="0" w:line="240" w:lineRule="auto"/>
              <w:rPr>
                <w:rFonts w:ascii="Times New Roman" w:eastAsia="Times New Roman" w:hAnsi="Times New Roman" w:cs="Times New Roman"/>
                <w:color w:val="000000" w:themeColor="text1"/>
                <w:sz w:val="16"/>
                <w:szCs w:val="16"/>
                <w:lang w:eastAsia="hr-HR"/>
              </w:rPr>
            </w:pPr>
            <w:r w:rsidRPr="00C02C41">
              <w:rPr>
                <w:rFonts w:ascii="Times New Roman" w:eastAsia="Times New Roman" w:hAnsi="Times New Roman" w:cs="Times New Roman"/>
                <w:b/>
                <w:color w:val="000000" w:themeColor="text1"/>
                <w:sz w:val="16"/>
                <w:szCs w:val="16"/>
                <w:lang w:eastAsia="hr-HR"/>
              </w:rPr>
              <w:t>Opis programa, svrha programa</w:t>
            </w:r>
            <w:r w:rsidRPr="00C02C41">
              <w:rPr>
                <w:rFonts w:ascii="Times New Roman" w:eastAsia="Times New Roman" w:hAnsi="Times New Roman" w:cs="Times New Roman"/>
                <w:color w:val="000000" w:themeColor="text1"/>
                <w:sz w:val="16"/>
                <w:szCs w:val="16"/>
                <w:lang w:eastAsia="hr-HR"/>
              </w:rPr>
              <w:t>:</w:t>
            </w:r>
          </w:p>
          <w:p w14:paraId="12B8EB37" w14:textId="51F29DBA" w:rsidR="006A4A9A" w:rsidRDefault="00801C7F" w:rsidP="00801C7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color w:val="000000" w:themeColor="text1"/>
                <w:sz w:val="16"/>
                <w:szCs w:val="16"/>
                <w:lang w:eastAsia="hr-HR"/>
              </w:rPr>
            </w:pPr>
            <w:r w:rsidRPr="00C02C41">
              <w:rPr>
                <w:rFonts w:ascii="Times New Roman" w:eastAsia="Times New Roman" w:hAnsi="Times New Roman" w:cs="Times New Roman"/>
                <w:color w:val="000000" w:themeColor="text1"/>
                <w:sz w:val="16"/>
                <w:szCs w:val="16"/>
                <w:lang w:eastAsia="hr-HR"/>
              </w:rPr>
              <w:t>Proračunski deficit financira se zaduživanjem ili prodajom imovine. Mišljenja smo da je bolji izbor zaduživanje, iz razloga što se kredit otplati, a imovinu uglavnom nepovratno izgubimo. Zaduživanje se provodi za financiranje investicijskih projekata. Kredit uzet u 2011. godini za kupnju Stare škole ističe 2026. godine. U 2017. uzet je kredit na 10 godina od 17.400.000 kuna za uređenje Stare škole i Školske sportske dvorane uz OŠ Zvonka Cara. U 2020. godini planira se kreditno zaduženje od 46.900.000,00 kuna, u 2021.godini kredit od 22.000.000,00 kuna i u 2022. godini 15.400.000,00 kuna. U kreditno zaduženje ne ide se dok se ne vidi dinamika realizacije projekta koja u mnogim okolnostima ovisi i o izdavanju brojnih dozvola da bi projekt uopće započeo.</w:t>
            </w:r>
          </w:p>
          <w:p w14:paraId="489AE9FE" w14:textId="503555D1" w:rsidR="00C02C41" w:rsidRDefault="00C02C41" w:rsidP="00C02C41">
            <w:pPr>
              <w:tabs>
                <w:tab w:val="left" w:pos="0"/>
                <w:tab w:val="left" w:pos="680"/>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color w:val="000000" w:themeColor="text1"/>
                <w:sz w:val="16"/>
                <w:szCs w:val="16"/>
                <w:lang w:eastAsia="hr-HR"/>
              </w:rPr>
            </w:pPr>
            <w:r>
              <w:rPr>
                <w:rFonts w:ascii="Times New Roman" w:eastAsia="Times New Roman" w:hAnsi="Times New Roman" w:cs="Times New Roman"/>
                <w:color w:val="000000" w:themeColor="text1"/>
                <w:sz w:val="16"/>
                <w:szCs w:val="16"/>
                <w:lang w:eastAsia="hr-HR"/>
              </w:rPr>
              <w:t>U nastavku su projekti koje se planiraju financirati iz kreditnog zaduženja</w:t>
            </w:r>
          </w:p>
          <w:p w14:paraId="292A0845" w14:textId="4C8C14A2" w:rsidR="002B0761" w:rsidRDefault="002B0761" w:rsidP="00C02C41">
            <w:pPr>
              <w:tabs>
                <w:tab w:val="left" w:pos="0"/>
                <w:tab w:val="left" w:pos="680"/>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color w:val="000000" w:themeColor="text1"/>
                <w:sz w:val="16"/>
                <w:szCs w:val="16"/>
                <w:lang w:eastAsia="hr-HR"/>
              </w:rPr>
            </w:pPr>
          </w:p>
          <w:p w14:paraId="6DA1CF43" w14:textId="77777777" w:rsidR="002B0761" w:rsidRPr="00037F8A" w:rsidRDefault="002B0761" w:rsidP="002B0761">
            <w:pPr>
              <w:spacing w:after="0" w:line="240" w:lineRule="auto"/>
              <w:rPr>
                <w:rFonts w:ascii="Times New Roman" w:eastAsia="Times New Roman" w:hAnsi="Times New Roman" w:cs="Times New Roman"/>
                <w:b/>
                <w:color w:val="000000" w:themeColor="text1"/>
                <w:sz w:val="20"/>
                <w:szCs w:val="20"/>
                <w:lang w:eastAsia="hr-HR"/>
              </w:rPr>
            </w:pPr>
            <w:r w:rsidRPr="00037F8A">
              <w:rPr>
                <w:rFonts w:ascii="Times New Roman" w:eastAsia="Times New Roman" w:hAnsi="Times New Roman" w:cs="Times New Roman"/>
                <w:b/>
                <w:color w:val="000000" w:themeColor="text1"/>
                <w:sz w:val="20"/>
                <w:szCs w:val="20"/>
                <w:lang w:eastAsia="hr-HR"/>
              </w:rPr>
              <w:t>Ciljevi provedbe programa u razdoblju 2020.-2022.</w:t>
            </w:r>
          </w:p>
          <w:p w14:paraId="35007553" w14:textId="5391C915" w:rsidR="002B0761" w:rsidRPr="00C02C41" w:rsidRDefault="002B0761" w:rsidP="002B0761">
            <w:pPr>
              <w:tabs>
                <w:tab w:val="left" w:pos="0"/>
                <w:tab w:val="left" w:pos="680"/>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bCs/>
                <w:sz w:val="16"/>
                <w:szCs w:val="16"/>
              </w:rPr>
            </w:pPr>
            <w:r w:rsidRPr="00037F8A">
              <w:rPr>
                <w:rFonts w:cstheme="minorHAnsi"/>
                <w:color w:val="000000" w:themeColor="text1"/>
                <w:sz w:val="18"/>
                <w:szCs w:val="18"/>
              </w:rPr>
              <w:t xml:space="preserve">Cilj 1: </w:t>
            </w:r>
            <w:r w:rsidRPr="006A4A9A">
              <w:rPr>
                <w:rFonts w:cstheme="minorHAnsi"/>
                <w:color w:val="000000" w:themeColor="text1"/>
                <w:sz w:val="18"/>
                <w:szCs w:val="18"/>
              </w:rPr>
              <w:t>Aktualno praćenje svih natječaja i donošenje odluka o prijavi na natječaje koji su sukladni planovima realizacije Strategije Grada Crikvenice i planu proračuna.</w:t>
            </w:r>
          </w:p>
          <w:tbl>
            <w:tblPr>
              <w:tblW w:w="10404" w:type="dxa"/>
              <w:tblLayout w:type="fixed"/>
              <w:tblLook w:val="04A0" w:firstRow="1" w:lastRow="0" w:firstColumn="1" w:lastColumn="0" w:noHBand="0" w:noVBand="1"/>
            </w:tblPr>
            <w:tblGrid>
              <w:gridCol w:w="6832"/>
              <w:gridCol w:w="1304"/>
              <w:gridCol w:w="1134"/>
              <w:gridCol w:w="1134"/>
            </w:tblGrid>
            <w:tr w:rsidR="00C02C41" w:rsidRPr="00C02C41" w14:paraId="7D63B337" w14:textId="77777777" w:rsidTr="00C02C41">
              <w:trPr>
                <w:trHeight w:val="20"/>
              </w:trPr>
              <w:tc>
                <w:tcPr>
                  <w:tcW w:w="6832" w:type="dxa"/>
                  <w:vMerge w:val="restart"/>
                  <w:tcBorders>
                    <w:top w:val="single" w:sz="4" w:space="0" w:color="auto"/>
                    <w:left w:val="single" w:sz="4" w:space="0" w:color="auto"/>
                    <w:bottom w:val="single" w:sz="4" w:space="0" w:color="000000"/>
                    <w:right w:val="nil"/>
                  </w:tcBorders>
                  <w:shd w:val="clear" w:color="auto" w:fill="auto"/>
                  <w:noWrap/>
                  <w:vAlign w:val="bottom"/>
                  <w:hideMark/>
                </w:tcPr>
                <w:p w14:paraId="7A0F8179" w14:textId="77777777" w:rsidR="00C02C41" w:rsidRPr="00C02C41" w:rsidRDefault="00C02C41" w:rsidP="00C02C41">
                  <w:pPr>
                    <w:rPr>
                      <w:rFonts w:ascii="Arial" w:hAnsi="Arial" w:cs="Arial"/>
                      <w:sz w:val="14"/>
                      <w:szCs w:val="14"/>
                    </w:rPr>
                  </w:pPr>
                  <w:r w:rsidRPr="00C02C41">
                    <w:rPr>
                      <w:rFonts w:ascii="Arial" w:hAnsi="Arial" w:cs="Arial"/>
                      <w:sz w:val="14"/>
                      <w:szCs w:val="14"/>
                    </w:rPr>
                    <w:t> </w:t>
                  </w: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6F4BF" w14:textId="77777777" w:rsidR="00C02C41" w:rsidRPr="00C02C41" w:rsidRDefault="00C02C41" w:rsidP="00C02C41">
                  <w:pPr>
                    <w:jc w:val="center"/>
                    <w:rPr>
                      <w:rFonts w:ascii="Arial" w:hAnsi="Arial" w:cs="Arial"/>
                      <w:sz w:val="14"/>
                      <w:szCs w:val="14"/>
                    </w:rPr>
                  </w:pPr>
                  <w:r w:rsidRPr="00C02C41">
                    <w:rPr>
                      <w:rFonts w:ascii="Arial" w:hAnsi="Arial" w:cs="Arial"/>
                      <w:sz w:val="14"/>
                      <w:szCs w:val="14"/>
                    </w:rPr>
                    <w:t>PLAN</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A480B8C" w14:textId="77777777" w:rsidR="00C02C41" w:rsidRPr="00C02C41" w:rsidRDefault="00C02C41" w:rsidP="00C02C41">
                  <w:pPr>
                    <w:jc w:val="center"/>
                    <w:rPr>
                      <w:rFonts w:ascii="Arial" w:hAnsi="Arial" w:cs="Arial"/>
                      <w:sz w:val="14"/>
                      <w:szCs w:val="14"/>
                    </w:rPr>
                  </w:pPr>
                  <w:r w:rsidRPr="00C02C41">
                    <w:rPr>
                      <w:rFonts w:ascii="Arial" w:hAnsi="Arial" w:cs="Arial"/>
                      <w:sz w:val="14"/>
                      <w:szCs w:val="14"/>
                    </w:rPr>
                    <w:t>PROJEKCIJA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8EFAA43" w14:textId="77777777" w:rsidR="00C02C41" w:rsidRPr="00C02C41" w:rsidRDefault="00C02C41" w:rsidP="00C02C41">
                  <w:pPr>
                    <w:jc w:val="center"/>
                    <w:rPr>
                      <w:rFonts w:ascii="Arial" w:hAnsi="Arial" w:cs="Arial"/>
                      <w:sz w:val="14"/>
                      <w:szCs w:val="14"/>
                    </w:rPr>
                  </w:pPr>
                  <w:r w:rsidRPr="00C02C41">
                    <w:rPr>
                      <w:rFonts w:ascii="Arial" w:hAnsi="Arial" w:cs="Arial"/>
                      <w:sz w:val="14"/>
                      <w:szCs w:val="14"/>
                    </w:rPr>
                    <w:t>PROJEKCIJA</w:t>
                  </w:r>
                </w:p>
              </w:tc>
            </w:tr>
            <w:tr w:rsidR="00C02C41" w:rsidRPr="00C02C41" w14:paraId="65B27933" w14:textId="77777777" w:rsidTr="00C02C41">
              <w:trPr>
                <w:trHeight w:val="20"/>
              </w:trPr>
              <w:tc>
                <w:tcPr>
                  <w:tcW w:w="6832" w:type="dxa"/>
                  <w:vMerge/>
                  <w:tcBorders>
                    <w:top w:val="single" w:sz="4" w:space="0" w:color="auto"/>
                    <w:left w:val="single" w:sz="4" w:space="0" w:color="auto"/>
                    <w:bottom w:val="single" w:sz="4" w:space="0" w:color="000000"/>
                    <w:right w:val="nil"/>
                  </w:tcBorders>
                  <w:vAlign w:val="center"/>
                  <w:hideMark/>
                </w:tcPr>
                <w:p w14:paraId="74DF2DE1" w14:textId="77777777" w:rsidR="00C02C41" w:rsidRPr="00C02C41" w:rsidRDefault="00C02C41" w:rsidP="00C02C41">
                  <w:pPr>
                    <w:rPr>
                      <w:rFonts w:ascii="Arial" w:hAnsi="Arial" w:cs="Arial"/>
                      <w:sz w:val="14"/>
                      <w:szCs w:val="14"/>
                    </w:rPr>
                  </w:pPr>
                </w:p>
              </w:tc>
              <w:tc>
                <w:tcPr>
                  <w:tcW w:w="1304" w:type="dxa"/>
                  <w:tcBorders>
                    <w:top w:val="nil"/>
                    <w:left w:val="single" w:sz="4" w:space="0" w:color="auto"/>
                    <w:bottom w:val="single" w:sz="4" w:space="0" w:color="auto"/>
                    <w:right w:val="single" w:sz="4" w:space="0" w:color="auto"/>
                  </w:tcBorders>
                  <w:shd w:val="clear" w:color="auto" w:fill="auto"/>
                  <w:noWrap/>
                  <w:vAlign w:val="bottom"/>
                  <w:hideMark/>
                </w:tcPr>
                <w:p w14:paraId="30EFF5F8" w14:textId="77777777" w:rsidR="00C02C41" w:rsidRPr="00C02C41" w:rsidRDefault="00C02C41" w:rsidP="00C02C41">
                  <w:pPr>
                    <w:jc w:val="center"/>
                    <w:rPr>
                      <w:rFonts w:ascii="Arial" w:hAnsi="Arial" w:cs="Arial"/>
                      <w:sz w:val="14"/>
                      <w:szCs w:val="14"/>
                    </w:rPr>
                  </w:pPr>
                  <w:r w:rsidRPr="00C02C41">
                    <w:rPr>
                      <w:rFonts w:ascii="Arial" w:hAnsi="Arial" w:cs="Arial"/>
                      <w:sz w:val="14"/>
                      <w:szCs w:val="14"/>
                    </w:rPr>
                    <w:t>2020</w:t>
                  </w:r>
                </w:p>
              </w:tc>
              <w:tc>
                <w:tcPr>
                  <w:tcW w:w="1134" w:type="dxa"/>
                  <w:tcBorders>
                    <w:top w:val="nil"/>
                    <w:left w:val="nil"/>
                    <w:bottom w:val="single" w:sz="4" w:space="0" w:color="auto"/>
                    <w:right w:val="single" w:sz="4" w:space="0" w:color="auto"/>
                  </w:tcBorders>
                  <w:shd w:val="clear" w:color="auto" w:fill="auto"/>
                  <w:noWrap/>
                  <w:vAlign w:val="bottom"/>
                  <w:hideMark/>
                </w:tcPr>
                <w:p w14:paraId="00BBEDDC" w14:textId="56DD53D0" w:rsidR="00C02C41" w:rsidRPr="00C02C41" w:rsidRDefault="00C02C41" w:rsidP="00C02C41">
                  <w:pPr>
                    <w:jc w:val="center"/>
                    <w:rPr>
                      <w:rFonts w:ascii="Arial" w:hAnsi="Arial" w:cs="Arial"/>
                      <w:sz w:val="14"/>
                      <w:szCs w:val="14"/>
                    </w:rPr>
                  </w:pPr>
                  <w:r w:rsidRPr="00C02C41">
                    <w:rPr>
                      <w:rFonts w:ascii="Arial" w:hAnsi="Arial" w:cs="Arial"/>
                      <w:sz w:val="14"/>
                      <w:szCs w:val="14"/>
                    </w:rPr>
                    <w:t>202</w:t>
                  </w:r>
                  <w:r>
                    <w:rPr>
                      <w:rFonts w:ascii="Arial" w:hAnsi="Arial" w:cs="Arial"/>
                      <w:sz w:val="14"/>
                      <w:szCs w:val="14"/>
                    </w:rPr>
                    <w:t>1</w:t>
                  </w:r>
                </w:p>
              </w:tc>
              <w:tc>
                <w:tcPr>
                  <w:tcW w:w="1134" w:type="dxa"/>
                  <w:tcBorders>
                    <w:top w:val="nil"/>
                    <w:left w:val="nil"/>
                    <w:bottom w:val="single" w:sz="4" w:space="0" w:color="auto"/>
                    <w:right w:val="single" w:sz="4" w:space="0" w:color="auto"/>
                  </w:tcBorders>
                  <w:shd w:val="clear" w:color="auto" w:fill="auto"/>
                  <w:noWrap/>
                  <w:vAlign w:val="bottom"/>
                  <w:hideMark/>
                </w:tcPr>
                <w:p w14:paraId="44A0BE54" w14:textId="77777777" w:rsidR="00C02C41" w:rsidRPr="00C02C41" w:rsidRDefault="00C02C41" w:rsidP="00C02C41">
                  <w:pPr>
                    <w:jc w:val="center"/>
                    <w:rPr>
                      <w:rFonts w:ascii="Arial" w:hAnsi="Arial" w:cs="Arial"/>
                      <w:sz w:val="14"/>
                      <w:szCs w:val="14"/>
                    </w:rPr>
                  </w:pPr>
                  <w:r w:rsidRPr="00C02C41">
                    <w:rPr>
                      <w:rFonts w:ascii="Arial" w:hAnsi="Arial" w:cs="Arial"/>
                      <w:sz w:val="14"/>
                      <w:szCs w:val="14"/>
                    </w:rPr>
                    <w:t>2022</w:t>
                  </w:r>
                </w:p>
              </w:tc>
            </w:tr>
            <w:tr w:rsidR="00C02C41" w:rsidRPr="00C02C41" w14:paraId="54A7014D"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99"/>
                  <w:noWrap/>
                  <w:vAlign w:val="bottom"/>
                  <w:hideMark/>
                </w:tcPr>
                <w:p w14:paraId="0AE09949"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8.2. PRIHODI OD PRIMLJENIH ZAJMOVA BANAKA</w:t>
                  </w:r>
                </w:p>
              </w:tc>
              <w:tc>
                <w:tcPr>
                  <w:tcW w:w="1304" w:type="dxa"/>
                  <w:tcBorders>
                    <w:top w:val="nil"/>
                    <w:left w:val="nil"/>
                    <w:bottom w:val="single" w:sz="4" w:space="0" w:color="auto"/>
                    <w:right w:val="single" w:sz="4" w:space="0" w:color="auto"/>
                  </w:tcBorders>
                  <w:shd w:val="clear" w:color="000000" w:fill="FFFF99"/>
                  <w:noWrap/>
                  <w:vAlign w:val="bottom"/>
                  <w:hideMark/>
                </w:tcPr>
                <w:p w14:paraId="65652D61"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46.900.000,00</w:t>
                  </w:r>
                </w:p>
              </w:tc>
              <w:tc>
                <w:tcPr>
                  <w:tcW w:w="1134" w:type="dxa"/>
                  <w:tcBorders>
                    <w:top w:val="nil"/>
                    <w:left w:val="nil"/>
                    <w:bottom w:val="single" w:sz="4" w:space="0" w:color="auto"/>
                    <w:right w:val="single" w:sz="4" w:space="0" w:color="auto"/>
                  </w:tcBorders>
                  <w:shd w:val="clear" w:color="000000" w:fill="FFFF99"/>
                  <w:noWrap/>
                  <w:vAlign w:val="bottom"/>
                  <w:hideMark/>
                </w:tcPr>
                <w:p w14:paraId="758AD45A"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22.000.000,00</w:t>
                  </w:r>
                </w:p>
              </w:tc>
              <w:tc>
                <w:tcPr>
                  <w:tcW w:w="1134" w:type="dxa"/>
                  <w:tcBorders>
                    <w:top w:val="nil"/>
                    <w:left w:val="nil"/>
                    <w:bottom w:val="single" w:sz="4" w:space="0" w:color="auto"/>
                    <w:right w:val="single" w:sz="4" w:space="0" w:color="auto"/>
                  </w:tcBorders>
                  <w:shd w:val="clear" w:color="000000" w:fill="FFFF99"/>
                  <w:noWrap/>
                  <w:vAlign w:val="bottom"/>
                  <w:hideMark/>
                </w:tcPr>
                <w:p w14:paraId="6A017309"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15.400.000,00</w:t>
                  </w:r>
                </w:p>
              </w:tc>
            </w:tr>
            <w:tr w:rsidR="00C02C41" w:rsidRPr="00C02C41" w14:paraId="1CFF27F3"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25E9C96E"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K330302 KAPITALNO ULAGANJE U DJEČJI VRTIĆ U DRAMLJU</w:t>
                  </w:r>
                </w:p>
              </w:tc>
              <w:tc>
                <w:tcPr>
                  <w:tcW w:w="1304" w:type="dxa"/>
                  <w:tcBorders>
                    <w:top w:val="nil"/>
                    <w:left w:val="nil"/>
                    <w:bottom w:val="single" w:sz="4" w:space="0" w:color="auto"/>
                    <w:right w:val="single" w:sz="4" w:space="0" w:color="auto"/>
                  </w:tcBorders>
                  <w:shd w:val="clear" w:color="000000" w:fill="FFFFFF"/>
                  <w:noWrap/>
                  <w:vAlign w:val="bottom"/>
                  <w:hideMark/>
                </w:tcPr>
                <w:p w14:paraId="14E14E5D"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4.300.000,00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2288119D"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000000" w:fill="FFFFFF"/>
                  <w:noWrap/>
                  <w:vAlign w:val="bottom"/>
                  <w:hideMark/>
                </w:tcPr>
                <w:p w14:paraId="591886FB"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r>
            <w:tr w:rsidR="00C02C41" w:rsidRPr="00C02C41" w14:paraId="4C69EBE7"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03AC43D0"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K390105 KAPITALNO ULAGANJE U OBJEKAT BOĆALIŠTA GORNJI KRAJ</w:t>
                  </w:r>
                </w:p>
              </w:tc>
              <w:tc>
                <w:tcPr>
                  <w:tcW w:w="1304" w:type="dxa"/>
                  <w:tcBorders>
                    <w:top w:val="nil"/>
                    <w:left w:val="nil"/>
                    <w:bottom w:val="single" w:sz="4" w:space="0" w:color="auto"/>
                    <w:right w:val="single" w:sz="4" w:space="0" w:color="auto"/>
                  </w:tcBorders>
                  <w:shd w:val="clear" w:color="000000" w:fill="FFFFFF"/>
                  <w:noWrap/>
                  <w:vAlign w:val="bottom"/>
                  <w:hideMark/>
                </w:tcPr>
                <w:p w14:paraId="02B22E53"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14.000.000,00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08A7DCA1"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000000" w:fill="FFFFFF"/>
                  <w:noWrap/>
                  <w:vAlign w:val="bottom"/>
                  <w:hideMark/>
                </w:tcPr>
                <w:p w14:paraId="2AC7C1FE"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r>
            <w:tr w:rsidR="00C02C41" w:rsidRPr="00C02C41" w14:paraId="7894226B"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168BE82E"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K390113 KAPITALNO ULAGANJE U PLIVALIŠTE</w:t>
                  </w:r>
                </w:p>
              </w:tc>
              <w:tc>
                <w:tcPr>
                  <w:tcW w:w="1304" w:type="dxa"/>
                  <w:tcBorders>
                    <w:top w:val="nil"/>
                    <w:left w:val="nil"/>
                    <w:bottom w:val="single" w:sz="4" w:space="0" w:color="auto"/>
                    <w:right w:val="single" w:sz="4" w:space="0" w:color="auto"/>
                  </w:tcBorders>
                  <w:shd w:val="clear" w:color="000000" w:fill="FFFFFF"/>
                  <w:noWrap/>
                  <w:vAlign w:val="bottom"/>
                  <w:hideMark/>
                </w:tcPr>
                <w:p w14:paraId="1056F40C"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000000" w:fill="FFFFFF"/>
                  <w:noWrap/>
                  <w:vAlign w:val="bottom"/>
                  <w:hideMark/>
                </w:tcPr>
                <w:p w14:paraId="72DD20D6"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3.500.000,00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28419F97"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r>
            <w:tr w:rsidR="00C02C41" w:rsidRPr="00C02C41" w14:paraId="12154943"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65F95669"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K420725 UREĐENJE NOVOG GROBLJA</w:t>
                  </w:r>
                </w:p>
              </w:tc>
              <w:tc>
                <w:tcPr>
                  <w:tcW w:w="1304" w:type="dxa"/>
                  <w:tcBorders>
                    <w:top w:val="nil"/>
                    <w:left w:val="nil"/>
                    <w:bottom w:val="single" w:sz="4" w:space="0" w:color="auto"/>
                    <w:right w:val="single" w:sz="4" w:space="0" w:color="auto"/>
                  </w:tcBorders>
                  <w:shd w:val="clear" w:color="000000" w:fill="FFFFFF"/>
                  <w:noWrap/>
                  <w:vAlign w:val="bottom"/>
                  <w:hideMark/>
                </w:tcPr>
                <w:p w14:paraId="2974D795"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10.000.000,00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027F3604"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000000" w:fill="FFFFFF"/>
                  <w:noWrap/>
                  <w:vAlign w:val="bottom"/>
                  <w:hideMark/>
                </w:tcPr>
                <w:p w14:paraId="6547E47C"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r>
            <w:tr w:rsidR="00C02C41" w:rsidRPr="00C02C41" w14:paraId="4E4A127C"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55A83C25"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K420750 PARKIRALIŠTA</w:t>
                  </w:r>
                </w:p>
              </w:tc>
              <w:tc>
                <w:tcPr>
                  <w:tcW w:w="1304" w:type="dxa"/>
                  <w:tcBorders>
                    <w:top w:val="nil"/>
                    <w:left w:val="nil"/>
                    <w:bottom w:val="single" w:sz="4" w:space="0" w:color="auto"/>
                    <w:right w:val="single" w:sz="4" w:space="0" w:color="auto"/>
                  </w:tcBorders>
                  <w:shd w:val="clear" w:color="000000" w:fill="FFFFFF"/>
                  <w:noWrap/>
                  <w:vAlign w:val="bottom"/>
                  <w:hideMark/>
                </w:tcPr>
                <w:p w14:paraId="3218491C"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000000" w:fill="FFFFFF"/>
                  <w:noWrap/>
                  <w:vAlign w:val="bottom"/>
                  <w:hideMark/>
                </w:tcPr>
                <w:p w14:paraId="68B97FB3"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5.000.000,00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2F64EFA3"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r>
            <w:tr w:rsidR="00C02C41" w:rsidRPr="00C02C41" w14:paraId="7643F669"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0AB409D3"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K420751 KAPITALNO ULAGANJE U PLAŽE</w:t>
                  </w:r>
                </w:p>
              </w:tc>
              <w:tc>
                <w:tcPr>
                  <w:tcW w:w="1304" w:type="dxa"/>
                  <w:tcBorders>
                    <w:top w:val="nil"/>
                    <w:left w:val="nil"/>
                    <w:bottom w:val="single" w:sz="4" w:space="0" w:color="auto"/>
                    <w:right w:val="single" w:sz="4" w:space="0" w:color="auto"/>
                  </w:tcBorders>
                  <w:shd w:val="clear" w:color="000000" w:fill="FFFFFF"/>
                  <w:noWrap/>
                  <w:vAlign w:val="bottom"/>
                  <w:hideMark/>
                </w:tcPr>
                <w:p w14:paraId="37E990E9"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1.500.000,00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16690966"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6.500.000,00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569A3DDC"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14.000.000,00</w:t>
                  </w:r>
                </w:p>
              </w:tc>
            </w:tr>
            <w:tr w:rsidR="00C02C41" w:rsidRPr="00C02C41" w14:paraId="52D126F5"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28512404"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K420756 KAPITALNO ULAGANJE "CRIKVENICA NA POTOKU"</w:t>
                  </w:r>
                </w:p>
              </w:tc>
              <w:tc>
                <w:tcPr>
                  <w:tcW w:w="1304" w:type="dxa"/>
                  <w:tcBorders>
                    <w:top w:val="nil"/>
                    <w:left w:val="nil"/>
                    <w:bottom w:val="single" w:sz="4" w:space="0" w:color="auto"/>
                    <w:right w:val="single" w:sz="4" w:space="0" w:color="auto"/>
                  </w:tcBorders>
                  <w:shd w:val="clear" w:color="000000" w:fill="FFFFFF"/>
                  <w:noWrap/>
                  <w:vAlign w:val="bottom"/>
                  <w:hideMark/>
                </w:tcPr>
                <w:p w14:paraId="4BDF6952"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000000" w:fill="FFFFFF"/>
                  <w:noWrap/>
                  <w:vAlign w:val="bottom"/>
                  <w:hideMark/>
                </w:tcPr>
                <w:p w14:paraId="54D84DA6"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7.000.000,00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0927B180"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r>
            <w:tr w:rsidR="00C02C41" w:rsidRPr="00C02C41" w14:paraId="4CB21376"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3CD06C55"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K420761 KAPITALNO ULAGANJE U PLAŽU JADRANOVO</w:t>
                  </w:r>
                </w:p>
              </w:tc>
              <w:tc>
                <w:tcPr>
                  <w:tcW w:w="1304" w:type="dxa"/>
                  <w:tcBorders>
                    <w:top w:val="nil"/>
                    <w:left w:val="nil"/>
                    <w:bottom w:val="single" w:sz="4" w:space="0" w:color="auto"/>
                    <w:right w:val="single" w:sz="4" w:space="0" w:color="auto"/>
                  </w:tcBorders>
                  <w:shd w:val="clear" w:color="000000" w:fill="FFFFFF"/>
                  <w:noWrap/>
                  <w:vAlign w:val="bottom"/>
                  <w:hideMark/>
                </w:tcPr>
                <w:p w14:paraId="22D8BEDD"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13.000.000,00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701EF0C9"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000000" w:fill="FFFFFF"/>
                  <w:noWrap/>
                  <w:vAlign w:val="bottom"/>
                  <w:hideMark/>
                </w:tcPr>
                <w:p w14:paraId="6E083A50"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r>
            <w:tr w:rsidR="00C02C41" w:rsidRPr="00C02C41" w14:paraId="22A18117"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66A16E35"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K510104 STANOVI ZA SOCIJALNO UGROŽENE</w:t>
                  </w:r>
                </w:p>
              </w:tc>
              <w:tc>
                <w:tcPr>
                  <w:tcW w:w="1304" w:type="dxa"/>
                  <w:tcBorders>
                    <w:top w:val="nil"/>
                    <w:left w:val="nil"/>
                    <w:bottom w:val="single" w:sz="4" w:space="0" w:color="auto"/>
                    <w:right w:val="single" w:sz="4" w:space="0" w:color="auto"/>
                  </w:tcBorders>
                  <w:shd w:val="clear" w:color="000000" w:fill="FFFFFF"/>
                  <w:noWrap/>
                  <w:vAlign w:val="bottom"/>
                  <w:hideMark/>
                </w:tcPr>
                <w:p w14:paraId="5A0DC703"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1.400.000,00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5D989D2C"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000000" w:fill="FFFFFF"/>
                  <w:noWrap/>
                  <w:vAlign w:val="bottom"/>
                  <w:hideMark/>
                </w:tcPr>
                <w:p w14:paraId="42D28E15"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1.400.000,00</w:t>
                  </w:r>
                </w:p>
              </w:tc>
            </w:tr>
            <w:tr w:rsidR="00C02C41" w:rsidRPr="00C02C41" w14:paraId="39A05E8C" w14:textId="77777777" w:rsidTr="00C02C41">
              <w:trPr>
                <w:trHeight w:val="20"/>
              </w:trPr>
              <w:tc>
                <w:tcPr>
                  <w:tcW w:w="6832" w:type="dxa"/>
                  <w:tcBorders>
                    <w:top w:val="nil"/>
                    <w:left w:val="single" w:sz="4" w:space="0" w:color="auto"/>
                    <w:bottom w:val="single" w:sz="4" w:space="0" w:color="auto"/>
                    <w:right w:val="single" w:sz="4" w:space="0" w:color="auto"/>
                  </w:tcBorders>
                  <w:shd w:val="clear" w:color="000000" w:fill="FFFFFF"/>
                  <w:noWrap/>
                  <w:vAlign w:val="bottom"/>
                  <w:hideMark/>
                </w:tcPr>
                <w:p w14:paraId="28E21172" w14:textId="77777777" w:rsidR="00C02C41" w:rsidRPr="00C02C41" w:rsidRDefault="00C02C41" w:rsidP="00C02C41">
                  <w:pPr>
                    <w:rPr>
                      <w:rFonts w:ascii="Arial" w:hAnsi="Arial" w:cs="Arial"/>
                      <w:color w:val="000000"/>
                      <w:sz w:val="14"/>
                      <w:szCs w:val="14"/>
                    </w:rPr>
                  </w:pPr>
                  <w:r w:rsidRPr="00C02C41">
                    <w:rPr>
                      <w:rFonts w:ascii="Arial" w:hAnsi="Arial" w:cs="Arial"/>
                      <w:color w:val="000000"/>
                      <w:sz w:val="14"/>
                      <w:szCs w:val="14"/>
                    </w:rPr>
                    <w:t>Kapitalni projekt K520105 KAPITALNO ULAGANJE U ENERG. UČINKOV. OŠ ZVONKA CARA</w:t>
                  </w:r>
                </w:p>
              </w:tc>
              <w:tc>
                <w:tcPr>
                  <w:tcW w:w="1304" w:type="dxa"/>
                  <w:tcBorders>
                    <w:top w:val="nil"/>
                    <w:left w:val="nil"/>
                    <w:bottom w:val="single" w:sz="4" w:space="0" w:color="auto"/>
                    <w:right w:val="single" w:sz="4" w:space="0" w:color="auto"/>
                  </w:tcBorders>
                  <w:shd w:val="clear" w:color="000000" w:fill="FFFFFF"/>
                  <w:noWrap/>
                  <w:vAlign w:val="bottom"/>
                  <w:hideMark/>
                </w:tcPr>
                <w:p w14:paraId="03C3FDD6"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2.700.000,00</w:t>
                  </w:r>
                </w:p>
              </w:tc>
              <w:tc>
                <w:tcPr>
                  <w:tcW w:w="1134" w:type="dxa"/>
                  <w:tcBorders>
                    <w:top w:val="nil"/>
                    <w:left w:val="nil"/>
                    <w:bottom w:val="single" w:sz="4" w:space="0" w:color="auto"/>
                    <w:right w:val="single" w:sz="4" w:space="0" w:color="auto"/>
                  </w:tcBorders>
                  <w:shd w:val="clear" w:color="000000" w:fill="FFFFFF"/>
                  <w:noWrap/>
                  <w:vAlign w:val="bottom"/>
                  <w:hideMark/>
                </w:tcPr>
                <w:p w14:paraId="10EDAFCB"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000000" w:fill="FFFFFF"/>
                  <w:noWrap/>
                  <w:vAlign w:val="bottom"/>
                  <w:hideMark/>
                </w:tcPr>
                <w:p w14:paraId="097DC94E" w14:textId="77777777" w:rsidR="00C02C41" w:rsidRPr="00C02C41" w:rsidRDefault="00C02C41" w:rsidP="00C02C41">
                  <w:pPr>
                    <w:jc w:val="right"/>
                    <w:rPr>
                      <w:rFonts w:ascii="Arial" w:hAnsi="Arial" w:cs="Arial"/>
                      <w:color w:val="000000"/>
                      <w:sz w:val="14"/>
                      <w:szCs w:val="14"/>
                    </w:rPr>
                  </w:pPr>
                  <w:r w:rsidRPr="00C02C41">
                    <w:rPr>
                      <w:rFonts w:ascii="Arial" w:hAnsi="Arial" w:cs="Arial"/>
                      <w:color w:val="000000"/>
                      <w:sz w:val="14"/>
                      <w:szCs w:val="14"/>
                    </w:rPr>
                    <w:t>0,00</w:t>
                  </w:r>
                </w:p>
              </w:tc>
            </w:tr>
          </w:tbl>
          <w:p w14:paraId="0D386C2E" w14:textId="77777777" w:rsidR="00C02C41" w:rsidRPr="00C02C41" w:rsidRDefault="00C02C41" w:rsidP="00801C7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color w:val="000000" w:themeColor="text1"/>
                <w:sz w:val="16"/>
                <w:szCs w:val="16"/>
                <w:lang w:eastAsia="hr-HR"/>
              </w:rPr>
            </w:pPr>
          </w:p>
          <w:p w14:paraId="09BA0B89" w14:textId="5225BFB5" w:rsidR="00C02C41" w:rsidRPr="00C02C41" w:rsidRDefault="00C02C41" w:rsidP="00801C7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color w:val="000000" w:themeColor="text1"/>
                <w:sz w:val="16"/>
                <w:szCs w:val="16"/>
                <w:lang w:eastAsia="hr-HR"/>
              </w:rPr>
            </w:pPr>
          </w:p>
        </w:tc>
      </w:tr>
      <w:tr w:rsidR="006A4A9A" w:rsidRPr="003E2D5C" w14:paraId="07798723" w14:textId="77777777" w:rsidTr="001D1669">
        <w:trPr>
          <w:trHeight w:val="584"/>
        </w:trPr>
        <w:tc>
          <w:tcPr>
            <w:tcW w:w="10915" w:type="dxa"/>
            <w:tcBorders>
              <w:top w:val="single" w:sz="4" w:space="0" w:color="auto"/>
              <w:left w:val="single" w:sz="4" w:space="0" w:color="auto"/>
              <w:bottom w:val="single" w:sz="4" w:space="0" w:color="auto"/>
              <w:right w:val="single" w:sz="4" w:space="0" w:color="000000"/>
            </w:tcBorders>
            <w:shd w:val="clear" w:color="auto" w:fill="auto"/>
            <w:hideMark/>
          </w:tcPr>
          <w:p w14:paraId="31182CC0" w14:textId="77777777" w:rsidR="006A4A9A" w:rsidRPr="00037F8A" w:rsidRDefault="006A4A9A" w:rsidP="002B076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i/>
                <w:color w:val="000000" w:themeColor="text1"/>
                <w:sz w:val="20"/>
                <w:szCs w:val="20"/>
                <w:lang w:eastAsia="hr-HR"/>
              </w:rPr>
            </w:pPr>
          </w:p>
        </w:tc>
      </w:tr>
    </w:tbl>
    <w:p w14:paraId="5C4204D5" w14:textId="77777777" w:rsidR="006A4A9A" w:rsidRDefault="006A4A9A" w:rsidP="006A4A9A">
      <w:pPr>
        <w:spacing w:after="0" w:line="240" w:lineRule="auto"/>
        <w:rPr>
          <w:rFonts w:ascii="Times New Roman" w:eastAsia="Times New Roman" w:hAnsi="Times New Roman" w:cs="Times New Roman"/>
          <w:color w:val="000000"/>
          <w:sz w:val="20"/>
          <w:szCs w:val="20"/>
          <w:lang w:eastAsia="hr-HR"/>
        </w:rPr>
      </w:pPr>
    </w:p>
    <w:tbl>
      <w:tblPr>
        <w:tblW w:w="11057" w:type="dxa"/>
        <w:tblInd w:w="-856" w:type="dxa"/>
        <w:tblLayout w:type="fixed"/>
        <w:tblLook w:val="04A0" w:firstRow="1" w:lastRow="0" w:firstColumn="1" w:lastColumn="0" w:noHBand="0" w:noVBand="1"/>
      </w:tblPr>
      <w:tblGrid>
        <w:gridCol w:w="11057"/>
      </w:tblGrid>
      <w:tr w:rsidR="006A4A9A" w:rsidRPr="00F72F50" w14:paraId="38983D9C" w14:textId="77777777" w:rsidTr="00E45EDD">
        <w:trPr>
          <w:trHeight w:val="300"/>
        </w:trPr>
        <w:tc>
          <w:tcPr>
            <w:tcW w:w="11057" w:type="dxa"/>
            <w:tcBorders>
              <w:top w:val="single" w:sz="4" w:space="0" w:color="auto"/>
              <w:left w:val="single" w:sz="4" w:space="0" w:color="auto"/>
              <w:bottom w:val="single" w:sz="4" w:space="0" w:color="auto"/>
              <w:right w:val="single" w:sz="4" w:space="0" w:color="auto"/>
            </w:tcBorders>
            <w:shd w:val="clear" w:color="auto" w:fill="auto"/>
            <w:hideMark/>
          </w:tcPr>
          <w:p w14:paraId="3199179F" w14:textId="77777777" w:rsidR="002B0761" w:rsidRDefault="006A4A9A" w:rsidP="001D1669">
            <w:pPr>
              <w:spacing w:after="0" w:line="240" w:lineRule="auto"/>
              <w:rPr>
                <w:rFonts w:ascii="Times New Roman" w:eastAsia="Times New Roman" w:hAnsi="Times New Roman" w:cs="Times New Roman"/>
                <w:b/>
                <w:bCs/>
                <w:color w:val="000000" w:themeColor="text1"/>
                <w:sz w:val="20"/>
                <w:szCs w:val="20"/>
                <w:lang w:eastAsia="hr-HR"/>
              </w:rPr>
            </w:pPr>
            <w:r w:rsidRPr="00605DFE">
              <w:rPr>
                <w:rFonts w:ascii="Times New Roman" w:hAnsi="Times New Roman" w:cs="Times New Roman"/>
                <w:b/>
                <w:sz w:val="24"/>
                <w:szCs w:val="24"/>
              </w:rPr>
              <w:t>Procjena i ishodište potrebnih sredstava za aktivnosti/projekte unutar programa</w:t>
            </w:r>
          </w:p>
          <w:tbl>
            <w:tblPr>
              <w:tblW w:w="10620" w:type="dxa"/>
              <w:tblLayout w:type="fixed"/>
              <w:tblLook w:val="04A0" w:firstRow="1" w:lastRow="0" w:firstColumn="1" w:lastColumn="0" w:noHBand="0" w:noVBand="1"/>
            </w:tblPr>
            <w:tblGrid>
              <w:gridCol w:w="3300"/>
              <w:gridCol w:w="1240"/>
              <w:gridCol w:w="1240"/>
              <w:gridCol w:w="1240"/>
              <w:gridCol w:w="1240"/>
              <w:gridCol w:w="1180"/>
              <w:gridCol w:w="1180"/>
            </w:tblGrid>
            <w:tr w:rsidR="002B0761" w:rsidRPr="002B0761" w14:paraId="6DEB51E2" w14:textId="77777777" w:rsidTr="002B0761">
              <w:trPr>
                <w:trHeight w:val="509"/>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92C0AB3"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PROGRAM</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9A34A00" w14:textId="77777777" w:rsidR="002B0761" w:rsidRPr="002B0761" w:rsidRDefault="002B0761" w:rsidP="002B0761">
                  <w:pPr>
                    <w:spacing w:after="0" w:line="240" w:lineRule="auto"/>
                    <w:jc w:val="center"/>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Izvršenje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85A94BA" w14:textId="77777777" w:rsidR="002B0761" w:rsidRPr="002B0761" w:rsidRDefault="002B0761" w:rsidP="002B0761">
                  <w:pPr>
                    <w:spacing w:after="0" w:line="240" w:lineRule="auto"/>
                    <w:jc w:val="center"/>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Plan 2019.</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6087C4A" w14:textId="77777777" w:rsidR="002B0761" w:rsidRPr="002B0761" w:rsidRDefault="002B0761" w:rsidP="002B0761">
                  <w:pPr>
                    <w:spacing w:after="0" w:line="240" w:lineRule="auto"/>
                    <w:jc w:val="center"/>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Plan 2020.</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E94D8C2" w14:textId="77777777" w:rsidR="002B0761" w:rsidRPr="002B0761" w:rsidRDefault="002B0761" w:rsidP="002B0761">
                  <w:pPr>
                    <w:spacing w:after="0" w:line="240" w:lineRule="auto"/>
                    <w:jc w:val="center"/>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Projekcija  2021.</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F4C54F5" w14:textId="77777777" w:rsidR="002B0761" w:rsidRPr="002B0761" w:rsidRDefault="002B0761" w:rsidP="002B0761">
                  <w:pPr>
                    <w:spacing w:after="0" w:line="240" w:lineRule="auto"/>
                    <w:jc w:val="center"/>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Projekcija  2022.</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E64039C" w14:textId="77777777" w:rsidR="002B0761" w:rsidRPr="002B0761" w:rsidRDefault="002B0761" w:rsidP="002B0761">
                  <w:pPr>
                    <w:spacing w:after="0" w:line="240" w:lineRule="auto"/>
                    <w:jc w:val="center"/>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Indeks 2020/2019</w:t>
                  </w:r>
                </w:p>
              </w:tc>
            </w:tr>
            <w:tr w:rsidR="002B0761" w:rsidRPr="002B0761" w14:paraId="0CA60FDD" w14:textId="77777777" w:rsidTr="002B0761">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14:paraId="77B13F9D"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5E25541"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6ED9C1E"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548B0E41"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5AEA7E8"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486C5662"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7F3AC50A"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p>
              </w:tc>
            </w:tr>
            <w:tr w:rsidR="002B0761" w:rsidRPr="002B0761" w14:paraId="164E1804"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59BB553E"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PROGRAM 2203 Otplata kredita</w:t>
                  </w:r>
                </w:p>
              </w:tc>
              <w:tc>
                <w:tcPr>
                  <w:tcW w:w="1240" w:type="dxa"/>
                  <w:tcBorders>
                    <w:top w:val="nil"/>
                    <w:left w:val="nil"/>
                    <w:bottom w:val="single" w:sz="8" w:space="0" w:color="auto"/>
                    <w:right w:val="single" w:sz="8" w:space="0" w:color="auto"/>
                  </w:tcBorders>
                  <w:shd w:val="clear" w:color="000000" w:fill="FFFFFF"/>
                  <w:vAlign w:val="center"/>
                  <w:hideMark/>
                </w:tcPr>
                <w:p w14:paraId="02C22210" w14:textId="77777777" w:rsidR="002B0761" w:rsidRPr="002B0761" w:rsidRDefault="002B0761" w:rsidP="002B0761">
                  <w:pPr>
                    <w:spacing w:after="0" w:line="240" w:lineRule="auto"/>
                    <w:jc w:val="right"/>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2.731.494,26</w:t>
                  </w:r>
                </w:p>
              </w:tc>
              <w:tc>
                <w:tcPr>
                  <w:tcW w:w="1240" w:type="dxa"/>
                  <w:tcBorders>
                    <w:top w:val="nil"/>
                    <w:left w:val="nil"/>
                    <w:bottom w:val="single" w:sz="8" w:space="0" w:color="auto"/>
                    <w:right w:val="single" w:sz="8" w:space="0" w:color="auto"/>
                  </w:tcBorders>
                  <w:shd w:val="clear" w:color="000000" w:fill="FFFFFF"/>
                  <w:vAlign w:val="center"/>
                  <w:hideMark/>
                </w:tcPr>
                <w:p w14:paraId="6CA180EC" w14:textId="77777777" w:rsidR="002B0761" w:rsidRPr="002B0761" w:rsidRDefault="002B0761" w:rsidP="002B0761">
                  <w:pPr>
                    <w:spacing w:after="0" w:line="240" w:lineRule="auto"/>
                    <w:jc w:val="right"/>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2.820.000,00</w:t>
                  </w:r>
                </w:p>
              </w:tc>
              <w:tc>
                <w:tcPr>
                  <w:tcW w:w="1240" w:type="dxa"/>
                  <w:tcBorders>
                    <w:top w:val="nil"/>
                    <w:left w:val="nil"/>
                    <w:bottom w:val="single" w:sz="8" w:space="0" w:color="auto"/>
                    <w:right w:val="single" w:sz="8" w:space="0" w:color="auto"/>
                  </w:tcBorders>
                  <w:shd w:val="clear" w:color="000000" w:fill="FFFFFF"/>
                  <w:vAlign w:val="center"/>
                  <w:hideMark/>
                </w:tcPr>
                <w:p w14:paraId="0ADBD806" w14:textId="77777777" w:rsidR="002B0761" w:rsidRPr="002B0761" w:rsidRDefault="002B0761" w:rsidP="002B0761">
                  <w:pPr>
                    <w:spacing w:after="0" w:line="240" w:lineRule="auto"/>
                    <w:jc w:val="right"/>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4.357.500,00</w:t>
                  </w:r>
                </w:p>
              </w:tc>
              <w:tc>
                <w:tcPr>
                  <w:tcW w:w="1240" w:type="dxa"/>
                  <w:tcBorders>
                    <w:top w:val="nil"/>
                    <w:left w:val="nil"/>
                    <w:bottom w:val="single" w:sz="8" w:space="0" w:color="auto"/>
                    <w:right w:val="single" w:sz="8" w:space="0" w:color="auto"/>
                  </w:tcBorders>
                  <w:shd w:val="clear" w:color="000000" w:fill="FFFFFF"/>
                  <w:vAlign w:val="center"/>
                  <w:hideMark/>
                </w:tcPr>
                <w:p w14:paraId="2EFB1328" w14:textId="77777777" w:rsidR="002B0761" w:rsidRPr="002B0761" w:rsidRDefault="002B0761" w:rsidP="002B0761">
                  <w:pPr>
                    <w:spacing w:after="0" w:line="240" w:lineRule="auto"/>
                    <w:jc w:val="right"/>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8.845.000,00</w:t>
                  </w:r>
                </w:p>
              </w:tc>
              <w:tc>
                <w:tcPr>
                  <w:tcW w:w="1180" w:type="dxa"/>
                  <w:tcBorders>
                    <w:top w:val="nil"/>
                    <w:left w:val="nil"/>
                    <w:bottom w:val="single" w:sz="8" w:space="0" w:color="auto"/>
                    <w:right w:val="single" w:sz="8" w:space="0" w:color="auto"/>
                  </w:tcBorders>
                  <w:shd w:val="clear" w:color="000000" w:fill="FFFFFF"/>
                  <w:vAlign w:val="center"/>
                  <w:hideMark/>
                </w:tcPr>
                <w:p w14:paraId="711AA91D" w14:textId="77777777" w:rsidR="002B0761" w:rsidRPr="002B0761" w:rsidRDefault="002B0761" w:rsidP="002B0761">
                  <w:pPr>
                    <w:spacing w:after="0" w:line="240" w:lineRule="auto"/>
                    <w:jc w:val="right"/>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11.425.000,00</w:t>
                  </w:r>
                </w:p>
              </w:tc>
              <w:tc>
                <w:tcPr>
                  <w:tcW w:w="1180" w:type="dxa"/>
                  <w:tcBorders>
                    <w:top w:val="nil"/>
                    <w:left w:val="nil"/>
                    <w:bottom w:val="single" w:sz="8" w:space="0" w:color="auto"/>
                    <w:right w:val="single" w:sz="8" w:space="0" w:color="auto"/>
                  </w:tcBorders>
                  <w:shd w:val="clear" w:color="000000" w:fill="FFFFFF"/>
                  <w:vAlign w:val="center"/>
                  <w:hideMark/>
                </w:tcPr>
                <w:p w14:paraId="26D6B798" w14:textId="77777777" w:rsidR="002B0761" w:rsidRPr="002B0761" w:rsidRDefault="002B0761" w:rsidP="002B0761">
                  <w:pPr>
                    <w:spacing w:after="0" w:line="240" w:lineRule="auto"/>
                    <w:jc w:val="right"/>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154,52</w:t>
                  </w:r>
                </w:p>
              </w:tc>
            </w:tr>
            <w:tr w:rsidR="002B0761" w:rsidRPr="002B0761" w14:paraId="5C095775"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4CFC041B" w14:textId="77777777" w:rsidR="002B0761" w:rsidRPr="002B0761" w:rsidRDefault="002B0761" w:rsidP="002B0761">
                  <w:pPr>
                    <w:spacing w:after="0" w:line="240" w:lineRule="auto"/>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lastRenderedPageBreak/>
                    <w:t>Tekući projekt T220302 OTPLATA KREDITA PREMA PROGRAMIMA 2011. GODINE</w:t>
                  </w:r>
                </w:p>
              </w:tc>
              <w:tc>
                <w:tcPr>
                  <w:tcW w:w="1240" w:type="dxa"/>
                  <w:tcBorders>
                    <w:top w:val="nil"/>
                    <w:left w:val="nil"/>
                    <w:bottom w:val="single" w:sz="8" w:space="0" w:color="auto"/>
                    <w:right w:val="single" w:sz="8" w:space="0" w:color="auto"/>
                  </w:tcBorders>
                  <w:shd w:val="clear" w:color="000000" w:fill="FFFFFF"/>
                  <w:vAlign w:val="center"/>
                  <w:hideMark/>
                </w:tcPr>
                <w:p w14:paraId="7B36518D"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771.514,75</w:t>
                  </w:r>
                </w:p>
              </w:tc>
              <w:tc>
                <w:tcPr>
                  <w:tcW w:w="1240" w:type="dxa"/>
                  <w:tcBorders>
                    <w:top w:val="nil"/>
                    <w:left w:val="nil"/>
                    <w:bottom w:val="single" w:sz="8" w:space="0" w:color="auto"/>
                    <w:right w:val="single" w:sz="8" w:space="0" w:color="auto"/>
                  </w:tcBorders>
                  <w:shd w:val="clear" w:color="000000" w:fill="FFFFFF"/>
                  <w:vAlign w:val="center"/>
                  <w:hideMark/>
                </w:tcPr>
                <w:p w14:paraId="6DE394F1"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870.000,00</w:t>
                  </w:r>
                </w:p>
              </w:tc>
              <w:tc>
                <w:tcPr>
                  <w:tcW w:w="1240" w:type="dxa"/>
                  <w:tcBorders>
                    <w:top w:val="nil"/>
                    <w:left w:val="nil"/>
                    <w:bottom w:val="single" w:sz="8" w:space="0" w:color="auto"/>
                    <w:right w:val="single" w:sz="8" w:space="0" w:color="auto"/>
                  </w:tcBorders>
                  <w:shd w:val="clear" w:color="000000" w:fill="FFFFFF"/>
                  <w:vAlign w:val="center"/>
                  <w:hideMark/>
                </w:tcPr>
                <w:p w14:paraId="4ED5D22B"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860.000,00</w:t>
                  </w:r>
                </w:p>
              </w:tc>
              <w:tc>
                <w:tcPr>
                  <w:tcW w:w="1240" w:type="dxa"/>
                  <w:tcBorders>
                    <w:top w:val="nil"/>
                    <w:left w:val="nil"/>
                    <w:bottom w:val="single" w:sz="8" w:space="0" w:color="auto"/>
                    <w:right w:val="single" w:sz="8" w:space="0" w:color="auto"/>
                  </w:tcBorders>
                  <w:shd w:val="clear" w:color="000000" w:fill="FFFFFF"/>
                  <w:vAlign w:val="center"/>
                  <w:hideMark/>
                </w:tcPr>
                <w:p w14:paraId="7BEC95C2"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855.000,00</w:t>
                  </w:r>
                </w:p>
              </w:tc>
              <w:tc>
                <w:tcPr>
                  <w:tcW w:w="1180" w:type="dxa"/>
                  <w:tcBorders>
                    <w:top w:val="nil"/>
                    <w:left w:val="nil"/>
                    <w:bottom w:val="single" w:sz="8" w:space="0" w:color="auto"/>
                    <w:right w:val="single" w:sz="8" w:space="0" w:color="auto"/>
                  </w:tcBorders>
                  <w:shd w:val="clear" w:color="000000" w:fill="FFFFFF"/>
                  <w:vAlign w:val="center"/>
                  <w:hideMark/>
                </w:tcPr>
                <w:p w14:paraId="3E3A2106"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850.000,00</w:t>
                  </w:r>
                </w:p>
              </w:tc>
              <w:tc>
                <w:tcPr>
                  <w:tcW w:w="1180" w:type="dxa"/>
                  <w:tcBorders>
                    <w:top w:val="nil"/>
                    <w:left w:val="nil"/>
                    <w:bottom w:val="single" w:sz="8" w:space="0" w:color="auto"/>
                    <w:right w:val="single" w:sz="8" w:space="0" w:color="auto"/>
                  </w:tcBorders>
                  <w:shd w:val="clear" w:color="000000" w:fill="FFFFFF"/>
                  <w:vAlign w:val="center"/>
                  <w:hideMark/>
                </w:tcPr>
                <w:p w14:paraId="5711AC3C"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98,85</w:t>
                  </w:r>
                </w:p>
              </w:tc>
            </w:tr>
            <w:tr w:rsidR="002B0761" w:rsidRPr="002B0761" w14:paraId="59A6ADA0"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6D6CFF4A"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       Kamate</w:t>
                  </w:r>
                </w:p>
              </w:tc>
              <w:tc>
                <w:tcPr>
                  <w:tcW w:w="1240" w:type="dxa"/>
                  <w:tcBorders>
                    <w:top w:val="nil"/>
                    <w:left w:val="nil"/>
                    <w:bottom w:val="single" w:sz="8" w:space="0" w:color="auto"/>
                    <w:right w:val="single" w:sz="8" w:space="0" w:color="auto"/>
                  </w:tcBorders>
                  <w:shd w:val="clear" w:color="000000" w:fill="FFFFFF"/>
                  <w:vAlign w:val="center"/>
                  <w:hideMark/>
                </w:tcPr>
                <w:p w14:paraId="098AA748"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48.229,69</w:t>
                  </w:r>
                </w:p>
              </w:tc>
              <w:tc>
                <w:tcPr>
                  <w:tcW w:w="1240" w:type="dxa"/>
                  <w:tcBorders>
                    <w:top w:val="nil"/>
                    <w:left w:val="nil"/>
                    <w:bottom w:val="single" w:sz="8" w:space="0" w:color="auto"/>
                    <w:right w:val="single" w:sz="8" w:space="0" w:color="auto"/>
                  </w:tcBorders>
                  <w:shd w:val="clear" w:color="000000" w:fill="FFFFFF"/>
                  <w:vAlign w:val="center"/>
                  <w:hideMark/>
                </w:tcPr>
                <w:p w14:paraId="27403020"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70.000,00</w:t>
                  </w:r>
                </w:p>
              </w:tc>
              <w:tc>
                <w:tcPr>
                  <w:tcW w:w="1240" w:type="dxa"/>
                  <w:tcBorders>
                    <w:top w:val="nil"/>
                    <w:left w:val="nil"/>
                    <w:bottom w:val="single" w:sz="8" w:space="0" w:color="auto"/>
                    <w:right w:val="single" w:sz="8" w:space="0" w:color="auto"/>
                  </w:tcBorders>
                  <w:shd w:val="clear" w:color="000000" w:fill="FFFFFF"/>
                  <w:vAlign w:val="center"/>
                  <w:hideMark/>
                </w:tcPr>
                <w:p w14:paraId="64831397"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60.000,00</w:t>
                  </w:r>
                </w:p>
              </w:tc>
              <w:tc>
                <w:tcPr>
                  <w:tcW w:w="1240" w:type="dxa"/>
                  <w:tcBorders>
                    <w:top w:val="nil"/>
                    <w:left w:val="nil"/>
                    <w:bottom w:val="single" w:sz="8" w:space="0" w:color="auto"/>
                    <w:right w:val="single" w:sz="8" w:space="0" w:color="auto"/>
                  </w:tcBorders>
                  <w:shd w:val="clear" w:color="000000" w:fill="FFFFFF"/>
                  <w:vAlign w:val="center"/>
                  <w:hideMark/>
                </w:tcPr>
                <w:p w14:paraId="13936B23"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55.000,00</w:t>
                  </w:r>
                </w:p>
              </w:tc>
              <w:tc>
                <w:tcPr>
                  <w:tcW w:w="1180" w:type="dxa"/>
                  <w:tcBorders>
                    <w:top w:val="nil"/>
                    <w:left w:val="nil"/>
                    <w:bottom w:val="single" w:sz="8" w:space="0" w:color="auto"/>
                    <w:right w:val="single" w:sz="8" w:space="0" w:color="auto"/>
                  </w:tcBorders>
                  <w:shd w:val="clear" w:color="000000" w:fill="FFFFFF"/>
                  <w:vAlign w:val="center"/>
                  <w:hideMark/>
                </w:tcPr>
                <w:p w14:paraId="1981EB0B"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50.000,00</w:t>
                  </w:r>
                </w:p>
              </w:tc>
              <w:tc>
                <w:tcPr>
                  <w:tcW w:w="1180" w:type="dxa"/>
                  <w:tcBorders>
                    <w:top w:val="nil"/>
                    <w:left w:val="nil"/>
                    <w:bottom w:val="single" w:sz="8" w:space="0" w:color="auto"/>
                    <w:right w:val="single" w:sz="8" w:space="0" w:color="auto"/>
                  </w:tcBorders>
                  <w:shd w:val="clear" w:color="000000" w:fill="FFFFFF"/>
                  <w:vAlign w:val="center"/>
                  <w:hideMark/>
                </w:tcPr>
                <w:p w14:paraId="2822C9DB"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85,71</w:t>
                  </w:r>
                </w:p>
              </w:tc>
            </w:tr>
            <w:tr w:rsidR="002B0761" w:rsidRPr="002B0761" w14:paraId="61D061EE"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6A5FAF82"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       Glavnica</w:t>
                  </w:r>
                </w:p>
              </w:tc>
              <w:tc>
                <w:tcPr>
                  <w:tcW w:w="1240" w:type="dxa"/>
                  <w:tcBorders>
                    <w:top w:val="nil"/>
                    <w:left w:val="nil"/>
                    <w:bottom w:val="single" w:sz="8" w:space="0" w:color="auto"/>
                    <w:right w:val="single" w:sz="8" w:space="0" w:color="auto"/>
                  </w:tcBorders>
                  <w:shd w:val="clear" w:color="000000" w:fill="FFFFFF"/>
                  <w:vAlign w:val="center"/>
                  <w:hideMark/>
                </w:tcPr>
                <w:p w14:paraId="73DD0D01"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723.285,06</w:t>
                  </w:r>
                </w:p>
              </w:tc>
              <w:tc>
                <w:tcPr>
                  <w:tcW w:w="1240" w:type="dxa"/>
                  <w:tcBorders>
                    <w:top w:val="nil"/>
                    <w:left w:val="nil"/>
                    <w:bottom w:val="single" w:sz="8" w:space="0" w:color="auto"/>
                    <w:right w:val="single" w:sz="8" w:space="0" w:color="auto"/>
                  </w:tcBorders>
                  <w:shd w:val="clear" w:color="000000" w:fill="FFFFFF"/>
                  <w:vAlign w:val="center"/>
                  <w:hideMark/>
                </w:tcPr>
                <w:p w14:paraId="0248C618"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800.000,00</w:t>
                  </w:r>
                </w:p>
              </w:tc>
              <w:tc>
                <w:tcPr>
                  <w:tcW w:w="1240" w:type="dxa"/>
                  <w:tcBorders>
                    <w:top w:val="nil"/>
                    <w:left w:val="nil"/>
                    <w:bottom w:val="single" w:sz="8" w:space="0" w:color="auto"/>
                    <w:right w:val="single" w:sz="8" w:space="0" w:color="auto"/>
                  </w:tcBorders>
                  <w:shd w:val="clear" w:color="000000" w:fill="FFFFFF"/>
                  <w:vAlign w:val="center"/>
                  <w:hideMark/>
                </w:tcPr>
                <w:p w14:paraId="3CE43B65"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800.000,00</w:t>
                  </w:r>
                </w:p>
              </w:tc>
              <w:tc>
                <w:tcPr>
                  <w:tcW w:w="1240" w:type="dxa"/>
                  <w:tcBorders>
                    <w:top w:val="nil"/>
                    <w:left w:val="nil"/>
                    <w:bottom w:val="single" w:sz="8" w:space="0" w:color="auto"/>
                    <w:right w:val="single" w:sz="8" w:space="0" w:color="auto"/>
                  </w:tcBorders>
                  <w:shd w:val="clear" w:color="000000" w:fill="FFFFFF"/>
                  <w:vAlign w:val="center"/>
                  <w:hideMark/>
                </w:tcPr>
                <w:p w14:paraId="1AC75FC6"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800.000,00</w:t>
                  </w:r>
                </w:p>
              </w:tc>
              <w:tc>
                <w:tcPr>
                  <w:tcW w:w="1180" w:type="dxa"/>
                  <w:tcBorders>
                    <w:top w:val="nil"/>
                    <w:left w:val="nil"/>
                    <w:bottom w:val="single" w:sz="8" w:space="0" w:color="auto"/>
                    <w:right w:val="single" w:sz="8" w:space="0" w:color="auto"/>
                  </w:tcBorders>
                  <w:shd w:val="clear" w:color="000000" w:fill="FFFFFF"/>
                  <w:vAlign w:val="center"/>
                  <w:hideMark/>
                </w:tcPr>
                <w:p w14:paraId="6DB1DD62"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800.000,00</w:t>
                  </w:r>
                </w:p>
              </w:tc>
              <w:tc>
                <w:tcPr>
                  <w:tcW w:w="1180" w:type="dxa"/>
                  <w:tcBorders>
                    <w:top w:val="nil"/>
                    <w:left w:val="nil"/>
                    <w:bottom w:val="single" w:sz="8" w:space="0" w:color="auto"/>
                    <w:right w:val="single" w:sz="8" w:space="0" w:color="auto"/>
                  </w:tcBorders>
                  <w:shd w:val="clear" w:color="000000" w:fill="FFFFFF"/>
                  <w:vAlign w:val="center"/>
                  <w:hideMark/>
                </w:tcPr>
                <w:p w14:paraId="5B86EA1E"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100,00</w:t>
                  </w:r>
                </w:p>
              </w:tc>
            </w:tr>
            <w:tr w:rsidR="002B0761" w:rsidRPr="002B0761" w14:paraId="502E79E1"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1249C9EB" w14:textId="77777777" w:rsidR="002B0761" w:rsidRPr="002B0761" w:rsidRDefault="002B0761" w:rsidP="002B0761">
                  <w:pPr>
                    <w:spacing w:after="0" w:line="240" w:lineRule="auto"/>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Tekući projekt T220305 OTPLATA KREDITA PREMA PROGRAMIMA 2017. GODINE</w:t>
                  </w:r>
                </w:p>
              </w:tc>
              <w:tc>
                <w:tcPr>
                  <w:tcW w:w="1240" w:type="dxa"/>
                  <w:tcBorders>
                    <w:top w:val="nil"/>
                    <w:left w:val="nil"/>
                    <w:bottom w:val="single" w:sz="8" w:space="0" w:color="auto"/>
                    <w:right w:val="single" w:sz="8" w:space="0" w:color="auto"/>
                  </w:tcBorders>
                  <w:shd w:val="clear" w:color="000000" w:fill="FFFFFF"/>
                  <w:vAlign w:val="center"/>
                  <w:hideMark/>
                </w:tcPr>
                <w:p w14:paraId="33D409C6"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1.959.979,51</w:t>
                  </w:r>
                </w:p>
              </w:tc>
              <w:tc>
                <w:tcPr>
                  <w:tcW w:w="1240" w:type="dxa"/>
                  <w:tcBorders>
                    <w:top w:val="nil"/>
                    <w:left w:val="nil"/>
                    <w:bottom w:val="single" w:sz="8" w:space="0" w:color="auto"/>
                    <w:right w:val="single" w:sz="8" w:space="0" w:color="auto"/>
                  </w:tcBorders>
                  <w:shd w:val="clear" w:color="000000" w:fill="FFFFFF"/>
                  <w:vAlign w:val="center"/>
                  <w:hideMark/>
                </w:tcPr>
                <w:p w14:paraId="6887BCC1"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1.950.000,00</w:t>
                  </w:r>
                </w:p>
              </w:tc>
              <w:tc>
                <w:tcPr>
                  <w:tcW w:w="1240" w:type="dxa"/>
                  <w:tcBorders>
                    <w:top w:val="nil"/>
                    <w:left w:val="nil"/>
                    <w:bottom w:val="single" w:sz="8" w:space="0" w:color="auto"/>
                    <w:right w:val="single" w:sz="8" w:space="0" w:color="auto"/>
                  </w:tcBorders>
                  <w:shd w:val="clear" w:color="000000" w:fill="FFFFFF"/>
                  <w:vAlign w:val="center"/>
                  <w:hideMark/>
                </w:tcPr>
                <w:p w14:paraId="3A61316C"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1.925.000,00</w:t>
                  </w:r>
                </w:p>
              </w:tc>
              <w:tc>
                <w:tcPr>
                  <w:tcW w:w="1240" w:type="dxa"/>
                  <w:tcBorders>
                    <w:top w:val="nil"/>
                    <w:left w:val="nil"/>
                    <w:bottom w:val="single" w:sz="8" w:space="0" w:color="auto"/>
                    <w:right w:val="single" w:sz="8" w:space="0" w:color="auto"/>
                  </w:tcBorders>
                  <w:shd w:val="clear" w:color="000000" w:fill="FFFFFF"/>
                  <w:vAlign w:val="center"/>
                  <w:hideMark/>
                </w:tcPr>
                <w:p w14:paraId="3DB1D8FF"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1.900.000,00</w:t>
                  </w:r>
                </w:p>
              </w:tc>
              <w:tc>
                <w:tcPr>
                  <w:tcW w:w="1180" w:type="dxa"/>
                  <w:tcBorders>
                    <w:top w:val="nil"/>
                    <w:left w:val="nil"/>
                    <w:bottom w:val="single" w:sz="8" w:space="0" w:color="auto"/>
                    <w:right w:val="single" w:sz="8" w:space="0" w:color="auto"/>
                  </w:tcBorders>
                  <w:shd w:val="clear" w:color="000000" w:fill="FFFFFF"/>
                  <w:vAlign w:val="center"/>
                  <w:hideMark/>
                </w:tcPr>
                <w:p w14:paraId="6ADE8387"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1.885.000,00</w:t>
                  </w:r>
                </w:p>
              </w:tc>
              <w:tc>
                <w:tcPr>
                  <w:tcW w:w="1180" w:type="dxa"/>
                  <w:tcBorders>
                    <w:top w:val="nil"/>
                    <w:left w:val="nil"/>
                    <w:bottom w:val="single" w:sz="8" w:space="0" w:color="auto"/>
                    <w:right w:val="single" w:sz="8" w:space="0" w:color="auto"/>
                  </w:tcBorders>
                  <w:shd w:val="clear" w:color="000000" w:fill="FFFFFF"/>
                  <w:vAlign w:val="center"/>
                  <w:hideMark/>
                </w:tcPr>
                <w:p w14:paraId="7568CA86"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98,72</w:t>
                  </w:r>
                </w:p>
              </w:tc>
            </w:tr>
            <w:tr w:rsidR="002B0761" w:rsidRPr="002B0761" w14:paraId="6258A4C3"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220688AD"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       Kamate</w:t>
                  </w:r>
                </w:p>
              </w:tc>
              <w:tc>
                <w:tcPr>
                  <w:tcW w:w="1240" w:type="dxa"/>
                  <w:tcBorders>
                    <w:top w:val="nil"/>
                    <w:left w:val="nil"/>
                    <w:bottom w:val="single" w:sz="8" w:space="0" w:color="auto"/>
                    <w:right w:val="single" w:sz="8" w:space="0" w:color="auto"/>
                  </w:tcBorders>
                  <w:shd w:val="clear" w:color="000000" w:fill="FFFFFF"/>
                  <w:vAlign w:val="center"/>
                  <w:hideMark/>
                </w:tcPr>
                <w:p w14:paraId="6FB629D0"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219.979,51</w:t>
                  </w:r>
                </w:p>
              </w:tc>
              <w:tc>
                <w:tcPr>
                  <w:tcW w:w="1240" w:type="dxa"/>
                  <w:tcBorders>
                    <w:top w:val="nil"/>
                    <w:left w:val="nil"/>
                    <w:bottom w:val="single" w:sz="8" w:space="0" w:color="auto"/>
                    <w:right w:val="single" w:sz="8" w:space="0" w:color="auto"/>
                  </w:tcBorders>
                  <w:shd w:val="clear" w:color="000000" w:fill="FFFFFF"/>
                  <w:vAlign w:val="center"/>
                  <w:hideMark/>
                </w:tcPr>
                <w:p w14:paraId="3A6F1004"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210.000,00</w:t>
                  </w:r>
                </w:p>
              </w:tc>
              <w:tc>
                <w:tcPr>
                  <w:tcW w:w="1240" w:type="dxa"/>
                  <w:tcBorders>
                    <w:top w:val="nil"/>
                    <w:left w:val="nil"/>
                    <w:bottom w:val="single" w:sz="8" w:space="0" w:color="auto"/>
                    <w:right w:val="single" w:sz="8" w:space="0" w:color="auto"/>
                  </w:tcBorders>
                  <w:shd w:val="clear" w:color="000000" w:fill="FFFFFF"/>
                  <w:vAlign w:val="center"/>
                  <w:hideMark/>
                </w:tcPr>
                <w:p w14:paraId="51C6423E"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185.000,00</w:t>
                  </w:r>
                </w:p>
              </w:tc>
              <w:tc>
                <w:tcPr>
                  <w:tcW w:w="1240" w:type="dxa"/>
                  <w:tcBorders>
                    <w:top w:val="nil"/>
                    <w:left w:val="nil"/>
                    <w:bottom w:val="single" w:sz="8" w:space="0" w:color="auto"/>
                    <w:right w:val="single" w:sz="8" w:space="0" w:color="auto"/>
                  </w:tcBorders>
                  <w:shd w:val="clear" w:color="000000" w:fill="FFFFFF"/>
                  <w:vAlign w:val="center"/>
                  <w:hideMark/>
                </w:tcPr>
                <w:p w14:paraId="3DE827BB"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160.000,00</w:t>
                  </w:r>
                </w:p>
              </w:tc>
              <w:tc>
                <w:tcPr>
                  <w:tcW w:w="1180" w:type="dxa"/>
                  <w:tcBorders>
                    <w:top w:val="nil"/>
                    <w:left w:val="nil"/>
                    <w:bottom w:val="single" w:sz="8" w:space="0" w:color="auto"/>
                    <w:right w:val="single" w:sz="8" w:space="0" w:color="auto"/>
                  </w:tcBorders>
                  <w:shd w:val="clear" w:color="000000" w:fill="FFFFFF"/>
                  <w:vAlign w:val="center"/>
                  <w:hideMark/>
                </w:tcPr>
                <w:p w14:paraId="0E48F74B"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145.000,00</w:t>
                  </w:r>
                </w:p>
              </w:tc>
              <w:tc>
                <w:tcPr>
                  <w:tcW w:w="1180" w:type="dxa"/>
                  <w:tcBorders>
                    <w:top w:val="nil"/>
                    <w:left w:val="nil"/>
                    <w:bottom w:val="single" w:sz="8" w:space="0" w:color="auto"/>
                    <w:right w:val="single" w:sz="8" w:space="0" w:color="auto"/>
                  </w:tcBorders>
                  <w:shd w:val="clear" w:color="000000" w:fill="FFFFFF"/>
                  <w:vAlign w:val="center"/>
                  <w:hideMark/>
                </w:tcPr>
                <w:p w14:paraId="2043C13A"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88,10</w:t>
                  </w:r>
                </w:p>
              </w:tc>
            </w:tr>
            <w:tr w:rsidR="002B0761" w:rsidRPr="002B0761" w14:paraId="75A2855B"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7DB5ACBF"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       Glavnica</w:t>
                  </w:r>
                </w:p>
              </w:tc>
              <w:tc>
                <w:tcPr>
                  <w:tcW w:w="1240" w:type="dxa"/>
                  <w:tcBorders>
                    <w:top w:val="nil"/>
                    <w:left w:val="nil"/>
                    <w:bottom w:val="single" w:sz="8" w:space="0" w:color="auto"/>
                    <w:right w:val="single" w:sz="8" w:space="0" w:color="auto"/>
                  </w:tcBorders>
                  <w:shd w:val="clear" w:color="000000" w:fill="FFFFFF"/>
                  <w:vAlign w:val="center"/>
                  <w:hideMark/>
                </w:tcPr>
                <w:p w14:paraId="3DB10868"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1.740.000,00</w:t>
                  </w:r>
                </w:p>
              </w:tc>
              <w:tc>
                <w:tcPr>
                  <w:tcW w:w="1240" w:type="dxa"/>
                  <w:tcBorders>
                    <w:top w:val="nil"/>
                    <w:left w:val="nil"/>
                    <w:bottom w:val="single" w:sz="8" w:space="0" w:color="auto"/>
                    <w:right w:val="single" w:sz="8" w:space="0" w:color="auto"/>
                  </w:tcBorders>
                  <w:shd w:val="clear" w:color="000000" w:fill="FFFFFF"/>
                  <w:vAlign w:val="center"/>
                  <w:hideMark/>
                </w:tcPr>
                <w:p w14:paraId="4B9C62B6"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1.740.000,00</w:t>
                  </w:r>
                </w:p>
              </w:tc>
              <w:tc>
                <w:tcPr>
                  <w:tcW w:w="1240" w:type="dxa"/>
                  <w:tcBorders>
                    <w:top w:val="nil"/>
                    <w:left w:val="nil"/>
                    <w:bottom w:val="single" w:sz="8" w:space="0" w:color="auto"/>
                    <w:right w:val="single" w:sz="8" w:space="0" w:color="auto"/>
                  </w:tcBorders>
                  <w:shd w:val="clear" w:color="000000" w:fill="FFFFFF"/>
                  <w:vAlign w:val="center"/>
                  <w:hideMark/>
                </w:tcPr>
                <w:p w14:paraId="4983AD4B"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1.740.000,00</w:t>
                  </w:r>
                </w:p>
              </w:tc>
              <w:tc>
                <w:tcPr>
                  <w:tcW w:w="1240" w:type="dxa"/>
                  <w:tcBorders>
                    <w:top w:val="nil"/>
                    <w:left w:val="nil"/>
                    <w:bottom w:val="single" w:sz="8" w:space="0" w:color="auto"/>
                    <w:right w:val="single" w:sz="8" w:space="0" w:color="auto"/>
                  </w:tcBorders>
                  <w:shd w:val="clear" w:color="000000" w:fill="FFFFFF"/>
                  <w:vAlign w:val="center"/>
                  <w:hideMark/>
                </w:tcPr>
                <w:p w14:paraId="5B9BF388"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1.740.000,00</w:t>
                  </w:r>
                </w:p>
              </w:tc>
              <w:tc>
                <w:tcPr>
                  <w:tcW w:w="1180" w:type="dxa"/>
                  <w:tcBorders>
                    <w:top w:val="nil"/>
                    <w:left w:val="nil"/>
                    <w:bottom w:val="single" w:sz="8" w:space="0" w:color="auto"/>
                    <w:right w:val="single" w:sz="8" w:space="0" w:color="auto"/>
                  </w:tcBorders>
                  <w:shd w:val="clear" w:color="000000" w:fill="FFFFFF"/>
                  <w:vAlign w:val="center"/>
                  <w:hideMark/>
                </w:tcPr>
                <w:p w14:paraId="08DA87B8"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1.740.000,00</w:t>
                  </w:r>
                </w:p>
              </w:tc>
              <w:tc>
                <w:tcPr>
                  <w:tcW w:w="1180" w:type="dxa"/>
                  <w:tcBorders>
                    <w:top w:val="nil"/>
                    <w:left w:val="nil"/>
                    <w:bottom w:val="single" w:sz="8" w:space="0" w:color="auto"/>
                    <w:right w:val="single" w:sz="8" w:space="0" w:color="auto"/>
                  </w:tcBorders>
                  <w:shd w:val="clear" w:color="000000" w:fill="FFFFFF"/>
                  <w:vAlign w:val="center"/>
                  <w:hideMark/>
                </w:tcPr>
                <w:p w14:paraId="4295531E"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100,00</w:t>
                  </w:r>
                </w:p>
              </w:tc>
            </w:tr>
            <w:tr w:rsidR="002B0761" w:rsidRPr="002B0761" w14:paraId="3E0CBF8E"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76E2DDA1" w14:textId="77777777" w:rsidR="002B0761" w:rsidRPr="002B0761" w:rsidRDefault="002B0761" w:rsidP="002B0761">
                  <w:pPr>
                    <w:spacing w:after="0" w:line="240" w:lineRule="auto"/>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Tekući projekt T220308 OTPLATA KREDITA PREMA PROGRAMIMA 2020.  GODINE</w:t>
                  </w:r>
                </w:p>
              </w:tc>
              <w:tc>
                <w:tcPr>
                  <w:tcW w:w="1240" w:type="dxa"/>
                  <w:tcBorders>
                    <w:top w:val="nil"/>
                    <w:left w:val="nil"/>
                    <w:bottom w:val="single" w:sz="8" w:space="0" w:color="auto"/>
                    <w:right w:val="single" w:sz="8" w:space="0" w:color="auto"/>
                  </w:tcBorders>
                  <w:shd w:val="clear" w:color="000000" w:fill="FFFFFF"/>
                  <w:vAlign w:val="center"/>
                  <w:hideMark/>
                </w:tcPr>
                <w:p w14:paraId="785D6724"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324AC172"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78EC0582"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1.572.500,00</w:t>
                  </w:r>
                </w:p>
              </w:tc>
              <w:tc>
                <w:tcPr>
                  <w:tcW w:w="1240" w:type="dxa"/>
                  <w:tcBorders>
                    <w:top w:val="nil"/>
                    <w:left w:val="nil"/>
                    <w:bottom w:val="single" w:sz="8" w:space="0" w:color="auto"/>
                    <w:right w:val="single" w:sz="8" w:space="0" w:color="auto"/>
                  </w:tcBorders>
                  <w:shd w:val="clear" w:color="000000" w:fill="FFFFFF"/>
                  <w:vAlign w:val="center"/>
                  <w:hideMark/>
                </w:tcPr>
                <w:p w14:paraId="119C36ED"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6.090.000,00</w:t>
                  </w:r>
                </w:p>
              </w:tc>
              <w:tc>
                <w:tcPr>
                  <w:tcW w:w="1180" w:type="dxa"/>
                  <w:tcBorders>
                    <w:top w:val="nil"/>
                    <w:left w:val="nil"/>
                    <w:bottom w:val="single" w:sz="8" w:space="0" w:color="auto"/>
                    <w:right w:val="single" w:sz="8" w:space="0" w:color="auto"/>
                  </w:tcBorders>
                  <w:shd w:val="clear" w:color="000000" w:fill="FFFFFF"/>
                  <w:vAlign w:val="center"/>
                  <w:hideMark/>
                </w:tcPr>
                <w:p w14:paraId="30F3EEC0"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5.890.000,00</w:t>
                  </w:r>
                </w:p>
              </w:tc>
              <w:tc>
                <w:tcPr>
                  <w:tcW w:w="1180" w:type="dxa"/>
                  <w:tcBorders>
                    <w:top w:val="nil"/>
                    <w:left w:val="nil"/>
                    <w:bottom w:val="single" w:sz="8" w:space="0" w:color="auto"/>
                    <w:right w:val="single" w:sz="8" w:space="0" w:color="auto"/>
                  </w:tcBorders>
                  <w:shd w:val="clear" w:color="000000" w:fill="FFFFFF"/>
                  <w:vAlign w:val="center"/>
                  <w:hideMark/>
                </w:tcPr>
                <w:p w14:paraId="191B0EA0"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#DIV/0!</w:t>
                  </w:r>
                </w:p>
              </w:tc>
            </w:tr>
            <w:tr w:rsidR="002B0761" w:rsidRPr="002B0761" w14:paraId="3C101F24"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0A1D839B"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       Kamate</w:t>
                  </w:r>
                </w:p>
              </w:tc>
              <w:tc>
                <w:tcPr>
                  <w:tcW w:w="1240" w:type="dxa"/>
                  <w:tcBorders>
                    <w:top w:val="nil"/>
                    <w:left w:val="nil"/>
                    <w:bottom w:val="single" w:sz="8" w:space="0" w:color="auto"/>
                    <w:right w:val="single" w:sz="8" w:space="0" w:color="auto"/>
                  </w:tcBorders>
                  <w:shd w:val="clear" w:color="000000" w:fill="FFFFFF"/>
                  <w:vAlign w:val="center"/>
                  <w:hideMark/>
                </w:tcPr>
                <w:p w14:paraId="294E7CB2"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431272A9"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35C58780"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400.000,00</w:t>
                  </w:r>
                </w:p>
              </w:tc>
              <w:tc>
                <w:tcPr>
                  <w:tcW w:w="1240" w:type="dxa"/>
                  <w:tcBorders>
                    <w:top w:val="nil"/>
                    <w:left w:val="nil"/>
                    <w:bottom w:val="single" w:sz="8" w:space="0" w:color="auto"/>
                    <w:right w:val="single" w:sz="8" w:space="0" w:color="auto"/>
                  </w:tcBorders>
                  <w:shd w:val="clear" w:color="000000" w:fill="FFFFFF"/>
                  <w:vAlign w:val="center"/>
                  <w:hideMark/>
                </w:tcPr>
                <w:p w14:paraId="75EC05A0"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1.400.000,00</w:t>
                  </w:r>
                </w:p>
              </w:tc>
              <w:tc>
                <w:tcPr>
                  <w:tcW w:w="1180" w:type="dxa"/>
                  <w:tcBorders>
                    <w:top w:val="nil"/>
                    <w:left w:val="nil"/>
                    <w:bottom w:val="single" w:sz="8" w:space="0" w:color="auto"/>
                    <w:right w:val="single" w:sz="8" w:space="0" w:color="auto"/>
                  </w:tcBorders>
                  <w:shd w:val="clear" w:color="000000" w:fill="FFFFFF"/>
                  <w:vAlign w:val="center"/>
                  <w:hideMark/>
                </w:tcPr>
                <w:p w14:paraId="7AA0B9F1"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1.200.000,00</w:t>
                  </w:r>
                </w:p>
              </w:tc>
              <w:tc>
                <w:tcPr>
                  <w:tcW w:w="1180" w:type="dxa"/>
                  <w:tcBorders>
                    <w:top w:val="nil"/>
                    <w:left w:val="nil"/>
                    <w:bottom w:val="single" w:sz="8" w:space="0" w:color="auto"/>
                    <w:right w:val="single" w:sz="8" w:space="0" w:color="auto"/>
                  </w:tcBorders>
                  <w:shd w:val="clear" w:color="000000" w:fill="FFFFFF"/>
                  <w:vAlign w:val="center"/>
                  <w:hideMark/>
                </w:tcPr>
                <w:p w14:paraId="030A4545"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#DIV/0!</w:t>
                  </w:r>
                </w:p>
              </w:tc>
            </w:tr>
            <w:tr w:rsidR="002B0761" w:rsidRPr="002B0761" w14:paraId="65A284F6"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51876EF6"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       Glavnica</w:t>
                  </w:r>
                </w:p>
              </w:tc>
              <w:tc>
                <w:tcPr>
                  <w:tcW w:w="1240" w:type="dxa"/>
                  <w:tcBorders>
                    <w:top w:val="nil"/>
                    <w:left w:val="nil"/>
                    <w:bottom w:val="single" w:sz="8" w:space="0" w:color="auto"/>
                    <w:right w:val="single" w:sz="8" w:space="0" w:color="auto"/>
                  </w:tcBorders>
                  <w:shd w:val="clear" w:color="000000" w:fill="FFFFFF"/>
                  <w:vAlign w:val="center"/>
                  <w:hideMark/>
                </w:tcPr>
                <w:p w14:paraId="53B8BDC4"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7154DF58"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60091652"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1.172.500,00</w:t>
                  </w:r>
                </w:p>
              </w:tc>
              <w:tc>
                <w:tcPr>
                  <w:tcW w:w="1240" w:type="dxa"/>
                  <w:tcBorders>
                    <w:top w:val="nil"/>
                    <w:left w:val="nil"/>
                    <w:bottom w:val="single" w:sz="8" w:space="0" w:color="auto"/>
                    <w:right w:val="single" w:sz="8" w:space="0" w:color="auto"/>
                  </w:tcBorders>
                  <w:shd w:val="clear" w:color="000000" w:fill="FFFFFF"/>
                  <w:vAlign w:val="center"/>
                  <w:hideMark/>
                </w:tcPr>
                <w:p w14:paraId="57AA4298"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4.690.000,00</w:t>
                  </w:r>
                </w:p>
              </w:tc>
              <w:tc>
                <w:tcPr>
                  <w:tcW w:w="1180" w:type="dxa"/>
                  <w:tcBorders>
                    <w:top w:val="nil"/>
                    <w:left w:val="nil"/>
                    <w:bottom w:val="single" w:sz="8" w:space="0" w:color="auto"/>
                    <w:right w:val="single" w:sz="8" w:space="0" w:color="auto"/>
                  </w:tcBorders>
                  <w:shd w:val="clear" w:color="000000" w:fill="FFFFFF"/>
                  <w:vAlign w:val="center"/>
                  <w:hideMark/>
                </w:tcPr>
                <w:p w14:paraId="39C9B642"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4.690.000,00</w:t>
                  </w:r>
                </w:p>
              </w:tc>
              <w:tc>
                <w:tcPr>
                  <w:tcW w:w="1180" w:type="dxa"/>
                  <w:tcBorders>
                    <w:top w:val="nil"/>
                    <w:left w:val="nil"/>
                    <w:bottom w:val="single" w:sz="8" w:space="0" w:color="auto"/>
                    <w:right w:val="single" w:sz="8" w:space="0" w:color="auto"/>
                  </w:tcBorders>
                  <w:shd w:val="clear" w:color="000000" w:fill="FFFFFF"/>
                  <w:vAlign w:val="center"/>
                  <w:hideMark/>
                </w:tcPr>
                <w:p w14:paraId="0A61D12E"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#DIV/0!</w:t>
                  </w:r>
                </w:p>
              </w:tc>
            </w:tr>
            <w:tr w:rsidR="002B0761" w:rsidRPr="002B0761" w14:paraId="4E3A5638"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26D3B480"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Tekući projekt T220309 OTPLATA KREDITA PREMA PROGRAMIMA 2021.  GODINE</w:t>
                  </w:r>
                </w:p>
              </w:tc>
              <w:tc>
                <w:tcPr>
                  <w:tcW w:w="1240" w:type="dxa"/>
                  <w:tcBorders>
                    <w:top w:val="nil"/>
                    <w:left w:val="nil"/>
                    <w:bottom w:val="single" w:sz="8" w:space="0" w:color="auto"/>
                    <w:right w:val="single" w:sz="8" w:space="0" w:color="auto"/>
                  </w:tcBorders>
                  <w:shd w:val="clear" w:color="000000" w:fill="FFFFFF"/>
                  <w:vAlign w:val="center"/>
                  <w:hideMark/>
                </w:tcPr>
                <w:p w14:paraId="22C051E4"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471264EE"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27B6D4C8"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2C0DB9B9"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0,00</w:t>
                  </w:r>
                </w:p>
              </w:tc>
              <w:tc>
                <w:tcPr>
                  <w:tcW w:w="1180" w:type="dxa"/>
                  <w:tcBorders>
                    <w:top w:val="nil"/>
                    <w:left w:val="nil"/>
                    <w:bottom w:val="single" w:sz="8" w:space="0" w:color="auto"/>
                    <w:right w:val="single" w:sz="8" w:space="0" w:color="auto"/>
                  </w:tcBorders>
                  <w:shd w:val="clear" w:color="000000" w:fill="FFFFFF"/>
                  <w:vAlign w:val="center"/>
                  <w:hideMark/>
                </w:tcPr>
                <w:p w14:paraId="259AC979"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2.800.000,00</w:t>
                  </w:r>
                </w:p>
              </w:tc>
              <w:tc>
                <w:tcPr>
                  <w:tcW w:w="1180" w:type="dxa"/>
                  <w:tcBorders>
                    <w:top w:val="nil"/>
                    <w:left w:val="nil"/>
                    <w:bottom w:val="single" w:sz="8" w:space="0" w:color="auto"/>
                    <w:right w:val="single" w:sz="8" w:space="0" w:color="auto"/>
                  </w:tcBorders>
                  <w:shd w:val="clear" w:color="000000" w:fill="FFFFFF"/>
                  <w:vAlign w:val="center"/>
                  <w:hideMark/>
                </w:tcPr>
                <w:p w14:paraId="3E2FE393" w14:textId="77777777" w:rsidR="002B0761" w:rsidRPr="002B0761" w:rsidRDefault="002B0761" w:rsidP="002B0761">
                  <w:pPr>
                    <w:spacing w:after="0" w:line="240" w:lineRule="auto"/>
                    <w:jc w:val="right"/>
                    <w:rPr>
                      <w:rFonts w:ascii="Arial" w:eastAsia="Times New Roman" w:hAnsi="Arial" w:cs="Arial"/>
                      <w:b/>
                      <w:bCs/>
                      <w:i/>
                      <w:iCs/>
                      <w:color w:val="000000"/>
                      <w:sz w:val="16"/>
                      <w:szCs w:val="16"/>
                      <w:lang w:eastAsia="hr-HR"/>
                    </w:rPr>
                  </w:pPr>
                  <w:r w:rsidRPr="002B0761">
                    <w:rPr>
                      <w:rFonts w:ascii="Arial" w:eastAsia="Times New Roman" w:hAnsi="Arial" w:cs="Arial"/>
                      <w:b/>
                      <w:bCs/>
                      <w:i/>
                      <w:iCs/>
                      <w:color w:val="000000"/>
                      <w:sz w:val="16"/>
                      <w:szCs w:val="16"/>
                      <w:lang w:eastAsia="hr-HR"/>
                    </w:rPr>
                    <w:t>#DIV/0!</w:t>
                  </w:r>
                </w:p>
              </w:tc>
            </w:tr>
            <w:tr w:rsidR="002B0761" w:rsidRPr="002B0761" w14:paraId="78F256F2"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2F0A77B0"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       Kamate</w:t>
                  </w:r>
                </w:p>
              </w:tc>
              <w:tc>
                <w:tcPr>
                  <w:tcW w:w="1240" w:type="dxa"/>
                  <w:tcBorders>
                    <w:top w:val="nil"/>
                    <w:left w:val="nil"/>
                    <w:bottom w:val="single" w:sz="8" w:space="0" w:color="auto"/>
                    <w:right w:val="single" w:sz="8" w:space="0" w:color="auto"/>
                  </w:tcBorders>
                  <w:shd w:val="clear" w:color="000000" w:fill="FFFFFF"/>
                  <w:vAlign w:val="center"/>
                  <w:hideMark/>
                </w:tcPr>
                <w:p w14:paraId="3F9E7082"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3C4EEF56"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3B40945A"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37881FEE"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180" w:type="dxa"/>
                  <w:tcBorders>
                    <w:top w:val="nil"/>
                    <w:left w:val="nil"/>
                    <w:bottom w:val="single" w:sz="8" w:space="0" w:color="auto"/>
                    <w:right w:val="single" w:sz="8" w:space="0" w:color="auto"/>
                  </w:tcBorders>
                  <w:shd w:val="clear" w:color="000000" w:fill="FFFFFF"/>
                  <w:vAlign w:val="center"/>
                  <w:hideMark/>
                </w:tcPr>
                <w:p w14:paraId="7C3DC220"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600.000,00</w:t>
                  </w:r>
                </w:p>
              </w:tc>
              <w:tc>
                <w:tcPr>
                  <w:tcW w:w="1180" w:type="dxa"/>
                  <w:tcBorders>
                    <w:top w:val="nil"/>
                    <w:left w:val="nil"/>
                    <w:bottom w:val="single" w:sz="8" w:space="0" w:color="auto"/>
                    <w:right w:val="single" w:sz="8" w:space="0" w:color="auto"/>
                  </w:tcBorders>
                  <w:shd w:val="clear" w:color="000000" w:fill="FFFFFF"/>
                  <w:vAlign w:val="center"/>
                  <w:hideMark/>
                </w:tcPr>
                <w:p w14:paraId="684D4F91"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#DIV/0!</w:t>
                  </w:r>
                </w:p>
              </w:tc>
            </w:tr>
            <w:tr w:rsidR="002B0761" w:rsidRPr="002B0761" w14:paraId="5E6608CB" w14:textId="77777777" w:rsidTr="002B0761">
              <w:trPr>
                <w:trHeight w:val="20"/>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03FE89FD" w14:textId="77777777" w:rsidR="002B0761" w:rsidRPr="002B0761" w:rsidRDefault="002B0761" w:rsidP="002B0761">
                  <w:pPr>
                    <w:spacing w:after="0" w:line="240" w:lineRule="auto"/>
                    <w:rPr>
                      <w:rFonts w:ascii="Arial" w:eastAsia="Times New Roman" w:hAnsi="Arial" w:cs="Arial"/>
                      <w:b/>
                      <w:bCs/>
                      <w:color w:val="000000"/>
                      <w:sz w:val="16"/>
                      <w:szCs w:val="16"/>
                      <w:lang w:eastAsia="hr-HR"/>
                    </w:rPr>
                  </w:pPr>
                  <w:r w:rsidRPr="002B0761">
                    <w:rPr>
                      <w:rFonts w:ascii="Arial" w:eastAsia="Times New Roman" w:hAnsi="Arial" w:cs="Arial"/>
                      <w:b/>
                      <w:bCs/>
                      <w:color w:val="000000"/>
                      <w:sz w:val="16"/>
                      <w:szCs w:val="16"/>
                      <w:lang w:eastAsia="hr-HR"/>
                    </w:rPr>
                    <w:t>-       Glavnica</w:t>
                  </w:r>
                </w:p>
              </w:tc>
              <w:tc>
                <w:tcPr>
                  <w:tcW w:w="1240" w:type="dxa"/>
                  <w:tcBorders>
                    <w:top w:val="nil"/>
                    <w:left w:val="nil"/>
                    <w:bottom w:val="single" w:sz="8" w:space="0" w:color="auto"/>
                    <w:right w:val="single" w:sz="8" w:space="0" w:color="auto"/>
                  </w:tcBorders>
                  <w:shd w:val="clear" w:color="000000" w:fill="FFFFFF"/>
                  <w:vAlign w:val="center"/>
                  <w:hideMark/>
                </w:tcPr>
                <w:p w14:paraId="57005CFD"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43FC4AF3"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40D41B7A"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242EF0F0"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0,00</w:t>
                  </w:r>
                </w:p>
              </w:tc>
              <w:tc>
                <w:tcPr>
                  <w:tcW w:w="1180" w:type="dxa"/>
                  <w:tcBorders>
                    <w:top w:val="nil"/>
                    <w:left w:val="nil"/>
                    <w:bottom w:val="single" w:sz="8" w:space="0" w:color="auto"/>
                    <w:right w:val="single" w:sz="8" w:space="0" w:color="auto"/>
                  </w:tcBorders>
                  <w:shd w:val="clear" w:color="000000" w:fill="FFFFFF"/>
                  <w:vAlign w:val="center"/>
                  <w:hideMark/>
                </w:tcPr>
                <w:p w14:paraId="37DDE3F5"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2.200.000,00</w:t>
                  </w:r>
                </w:p>
              </w:tc>
              <w:tc>
                <w:tcPr>
                  <w:tcW w:w="1180" w:type="dxa"/>
                  <w:tcBorders>
                    <w:top w:val="nil"/>
                    <w:left w:val="nil"/>
                    <w:bottom w:val="single" w:sz="8" w:space="0" w:color="auto"/>
                    <w:right w:val="single" w:sz="8" w:space="0" w:color="auto"/>
                  </w:tcBorders>
                  <w:shd w:val="clear" w:color="000000" w:fill="FFFFFF"/>
                  <w:vAlign w:val="center"/>
                  <w:hideMark/>
                </w:tcPr>
                <w:p w14:paraId="567EED64" w14:textId="77777777" w:rsidR="002B0761" w:rsidRPr="002B0761" w:rsidRDefault="002B0761" w:rsidP="002B0761">
                  <w:pPr>
                    <w:spacing w:after="0" w:line="240" w:lineRule="auto"/>
                    <w:jc w:val="right"/>
                    <w:rPr>
                      <w:rFonts w:ascii="Arial" w:eastAsia="Times New Roman" w:hAnsi="Arial" w:cs="Arial"/>
                      <w:color w:val="000000"/>
                      <w:sz w:val="16"/>
                      <w:szCs w:val="16"/>
                      <w:lang w:eastAsia="hr-HR"/>
                    </w:rPr>
                  </w:pPr>
                  <w:r w:rsidRPr="002B0761">
                    <w:rPr>
                      <w:rFonts w:ascii="Arial" w:eastAsia="Times New Roman" w:hAnsi="Arial" w:cs="Arial"/>
                      <w:color w:val="000000"/>
                      <w:sz w:val="16"/>
                      <w:szCs w:val="16"/>
                      <w:lang w:eastAsia="hr-HR"/>
                    </w:rPr>
                    <w:t>#DIV/0!</w:t>
                  </w:r>
                </w:p>
              </w:tc>
            </w:tr>
          </w:tbl>
          <w:p w14:paraId="63593079" w14:textId="789CC75C" w:rsidR="006A4A9A" w:rsidRDefault="006A4A9A" w:rsidP="001D1669">
            <w:pPr>
              <w:spacing w:after="0" w:line="240" w:lineRule="auto"/>
              <w:rPr>
                <w:rFonts w:ascii="Times New Roman" w:eastAsia="Times New Roman" w:hAnsi="Times New Roman" w:cs="Times New Roman"/>
                <w:b/>
                <w:bCs/>
                <w:color w:val="000000" w:themeColor="text1"/>
                <w:sz w:val="20"/>
                <w:szCs w:val="20"/>
                <w:lang w:eastAsia="hr-HR"/>
              </w:rPr>
            </w:pPr>
          </w:p>
          <w:p w14:paraId="6FA56ECA" w14:textId="3DF3406F" w:rsidR="006A4A9A" w:rsidRPr="00F72F50" w:rsidRDefault="006A4A9A" w:rsidP="001D1669">
            <w:pPr>
              <w:spacing w:after="0" w:line="240" w:lineRule="auto"/>
              <w:rPr>
                <w:rFonts w:ascii="Times New Roman" w:eastAsia="Times New Roman" w:hAnsi="Times New Roman" w:cs="Times New Roman"/>
                <w:b/>
                <w:bCs/>
                <w:sz w:val="20"/>
                <w:szCs w:val="20"/>
                <w:lang w:eastAsia="hr-HR"/>
              </w:rPr>
            </w:pPr>
            <w:r w:rsidRPr="007D5A9C">
              <w:rPr>
                <w:rFonts w:ascii="Times New Roman" w:eastAsia="Times New Roman" w:hAnsi="Times New Roman" w:cs="Times New Roman"/>
                <w:b/>
                <w:bCs/>
                <w:color w:val="000000" w:themeColor="text1"/>
                <w:sz w:val="20"/>
                <w:szCs w:val="20"/>
                <w:lang w:eastAsia="hr-HR"/>
              </w:rPr>
              <w:t>Šifra i naziv aktivnosti/projekta u Proračunu:</w:t>
            </w:r>
            <w:r>
              <w:rPr>
                <w:rFonts w:ascii="Times New Roman" w:eastAsia="Times New Roman" w:hAnsi="Times New Roman" w:cs="Times New Roman"/>
                <w:b/>
                <w:bCs/>
                <w:color w:val="000000" w:themeColor="text1"/>
                <w:sz w:val="20"/>
                <w:szCs w:val="20"/>
                <w:lang w:eastAsia="hr-HR"/>
              </w:rPr>
              <w:t xml:space="preserve">     </w:t>
            </w:r>
            <w:r w:rsidR="00801C7F" w:rsidRPr="00801C7F">
              <w:rPr>
                <w:rFonts w:ascii="Times New Roman" w:eastAsia="Times New Roman" w:hAnsi="Times New Roman" w:cs="Times New Roman"/>
                <w:b/>
                <w:bCs/>
                <w:color w:val="000000" w:themeColor="text1"/>
                <w:sz w:val="20"/>
                <w:szCs w:val="20"/>
                <w:lang w:eastAsia="hr-HR"/>
              </w:rPr>
              <w:t>Tekući projekt T220302 OTPLATA KREDITA PREMA PROGRAMIMA 2011. GODINE</w:t>
            </w:r>
          </w:p>
        </w:tc>
      </w:tr>
      <w:tr w:rsidR="006A4A9A" w:rsidRPr="00F72F50" w14:paraId="39EEDEC9" w14:textId="77777777" w:rsidTr="00E45EDD">
        <w:trPr>
          <w:trHeight w:val="300"/>
        </w:trPr>
        <w:tc>
          <w:tcPr>
            <w:tcW w:w="11057" w:type="dxa"/>
            <w:tcBorders>
              <w:top w:val="single" w:sz="4" w:space="0" w:color="auto"/>
              <w:left w:val="single" w:sz="4" w:space="0" w:color="auto"/>
              <w:bottom w:val="single" w:sz="4" w:space="0" w:color="auto"/>
              <w:right w:val="single" w:sz="4" w:space="0" w:color="auto"/>
            </w:tcBorders>
            <w:shd w:val="clear" w:color="auto" w:fill="auto"/>
          </w:tcPr>
          <w:p w14:paraId="438057D2" w14:textId="77777777" w:rsidR="006A4A9A" w:rsidRPr="00C246B5" w:rsidRDefault="006A4A9A" w:rsidP="001D1669">
            <w:pPr>
              <w:spacing w:after="0" w:line="240" w:lineRule="auto"/>
              <w:rPr>
                <w:rFonts w:ascii="Times New Roman" w:eastAsia="Times New Roman" w:hAnsi="Times New Roman" w:cs="Times New Roman"/>
                <w:color w:val="000000"/>
                <w:sz w:val="18"/>
                <w:szCs w:val="18"/>
                <w:lang w:eastAsia="hr-HR"/>
              </w:rPr>
            </w:pPr>
            <w:r w:rsidRPr="00C246B5">
              <w:rPr>
                <w:rFonts w:ascii="Times New Roman" w:eastAsia="Times New Roman" w:hAnsi="Times New Roman" w:cs="Times New Roman"/>
                <w:b/>
                <w:color w:val="000000"/>
                <w:sz w:val="18"/>
                <w:szCs w:val="18"/>
                <w:lang w:eastAsia="hr-HR"/>
              </w:rPr>
              <w:lastRenderedPageBreak/>
              <w:t xml:space="preserve">Zakonske i druge pravne osnove </w:t>
            </w:r>
            <w:r>
              <w:rPr>
                <w:rFonts w:ascii="Times New Roman" w:eastAsia="Times New Roman" w:hAnsi="Times New Roman" w:cs="Times New Roman"/>
                <w:b/>
                <w:color w:val="000000"/>
                <w:sz w:val="18"/>
                <w:szCs w:val="18"/>
                <w:lang w:eastAsia="hr-HR"/>
              </w:rPr>
              <w:t>aktivnosti</w:t>
            </w:r>
          </w:p>
          <w:p w14:paraId="2DB5FE70" w14:textId="5F49F802" w:rsidR="006A4A9A" w:rsidRPr="00F74727" w:rsidRDefault="00801C7F" w:rsidP="001D1669">
            <w:pPr>
              <w:spacing w:after="160" w:line="256" w:lineRule="auto"/>
              <w:jc w:val="both"/>
              <w:rPr>
                <w:rFonts w:ascii="Times New Roman" w:eastAsia="Times New Roman" w:hAnsi="Times New Roman" w:cs="Times New Roman"/>
                <w:b/>
                <w:bCs/>
                <w:sz w:val="18"/>
                <w:szCs w:val="18"/>
                <w:lang w:eastAsia="hr-HR"/>
              </w:rPr>
            </w:pPr>
            <w:r w:rsidRPr="00801C7F">
              <w:rPr>
                <w:rFonts w:ascii="Calibri" w:hAnsi="Calibri" w:cs="Calibri"/>
                <w:bCs/>
                <w:color w:val="000000" w:themeColor="text1"/>
                <w:sz w:val="18"/>
                <w:szCs w:val="18"/>
              </w:rPr>
              <w:t xml:space="preserve">Zakon o proračunu, Pravilnik o postupku zaduživanja jedinica lokalne i područne (regionalne) samouprave i davanju jamstva jedinica lokalne i područne (regionalne) samouprave, Odluka o izvršavanju proračuna Grada Crikvenice </w:t>
            </w:r>
          </w:p>
        </w:tc>
      </w:tr>
      <w:tr w:rsidR="006A4A9A" w:rsidRPr="00F72F50" w14:paraId="6C0583E0" w14:textId="77777777" w:rsidTr="00E45EDD">
        <w:trPr>
          <w:trHeight w:val="300"/>
        </w:trPr>
        <w:tc>
          <w:tcPr>
            <w:tcW w:w="11057" w:type="dxa"/>
            <w:tcBorders>
              <w:top w:val="single" w:sz="4" w:space="0" w:color="auto"/>
              <w:left w:val="single" w:sz="4" w:space="0" w:color="auto"/>
              <w:bottom w:val="single" w:sz="4" w:space="0" w:color="auto"/>
              <w:right w:val="single" w:sz="4" w:space="0" w:color="auto"/>
            </w:tcBorders>
            <w:shd w:val="clear" w:color="auto" w:fill="auto"/>
          </w:tcPr>
          <w:p w14:paraId="1BE5A588" w14:textId="77777777" w:rsidR="006A4A9A" w:rsidRPr="00F74727" w:rsidRDefault="006A4A9A" w:rsidP="001D1669">
            <w:pPr>
              <w:spacing w:after="0" w:line="240" w:lineRule="auto"/>
              <w:ind w:firstLine="39"/>
              <w:rPr>
                <w:rFonts w:ascii="Times New Roman" w:eastAsia="Times New Roman" w:hAnsi="Times New Roman" w:cs="Times New Roman"/>
                <w:b/>
                <w:bCs/>
                <w:color w:val="000000" w:themeColor="text1"/>
                <w:sz w:val="18"/>
                <w:szCs w:val="18"/>
                <w:lang w:eastAsia="hr-HR"/>
              </w:rPr>
            </w:pPr>
            <w:r w:rsidRPr="00F74727">
              <w:rPr>
                <w:rFonts w:ascii="Times New Roman" w:eastAsia="Times New Roman" w:hAnsi="Times New Roman" w:cs="Times New Roman"/>
                <w:b/>
                <w:bCs/>
                <w:color w:val="000000" w:themeColor="text1"/>
                <w:sz w:val="18"/>
                <w:szCs w:val="18"/>
                <w:lang w:eastAsia="hr-HR"/>
              </w:rPr>
              <w:t>Obrazloženje aktivnosti/projekta</w:t>
            </w:r>
          </w:p>
          <w:p w14:paraId="540C0415" w14:textId="3EA22F4A" w:rsidR="00AC0218" w:rsidRPr="00F74727" w:rsidRDefault="00AC0218" w:rsidP="00AC02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color w:val="000000" w:themeColor="text1"/>
                <w:sz w:val="18"/>
                <w:szCs w:val="18"/>
                <w:lang w:eastAsia="hr-HR"/>
              </w:rPr>
            </w:pPr>
            <w:r w:rsidRPr="00AC0218">
              <w:rPr>
                <w:rFonts w:eastAsia="Times New Roman" w:cstheme="minorHAnsi"/>
                <w:bCs/>
                <w:color w:val="000000" w:themeColor="text1"/>
                <w:sz w:val="18"/>
                <w:szCs w:val="18"/>
                <w:lang w:eastAsia="hr-HR"/>
              </w:rPr>
              <w:t>Kredit iz 2011. godine  kod Zagrebačke banke d.d. uzet je u iznosu 11.000.000 kuna sukladno Odluci Gradskog vijeća od 20. listopada 2011. godine („Službene novine Primorsko-goranske županije“ broj  35/11.). Kredit ima valutnu klauzulu u EUR (24.418,52 EUR kvartalno), rok otplate je 15 godina, bez počeka, s otplatom u 60 tromjesečnih rata i tromjesečni obračun kamata,  s početkom otplate 31.03.2012. godine  uz varijabilnu kamatnu stopu tromjesečni EURIBOR +1,09 % godišnje</w:t>
            </w:r>
            <w:r>
              <w:rPr>
                <w:rFonts w:eastAsia="Times New Roman" w:cstheme="minorHAnsi"/>
                <w:bCs/>
                <w:color w:val="000000" w:themeColor="text1"/>
                <w:sz w:val="18"/>
                <w:szCs w:val="18"/>
                <w:lang w:eastAsia="hr-HR"/>
              </w:rPr>
              <w:t>. Kredit završava s otplatom krajem 2027. godine.</w:t>
            </w:r>
          </w:p>
        </w:tc>
      </w:tr>
      <w:tr w:rsidR="006A4A9A" w:rsidRPr="00F72F50" w14:paraId="52B1B938" w14:textId="77777777" w:rsidTr="00E45EDD">
        <w:trPr>
          <w:trHeight w:val="300"/>
        </w:trPr>
        <w:tc>
          <w:tcPr>
            <w:tcW w:w="11057" w:type="dxa"/>
            <w:tcBorders>
              <w:top w:val="single" w:sz="4" w:space="0" w:color="auto"/>
              <w:left w:val="single" w:sz="4" w:space="0" w:color="auto"/>
              <w:bottom w:val="single" w:sz="4" w:space="0" w:color="auto"/>
              <w:right w:val="single" w:sz="4" w:space="0" w:color="auto"/>
            </w:tcBorders>
            <w:shd w:val="clear" w:color="auto" w:fill="auto"/>
          </w:tcPr>
          <w:p w14:paraId="2AA117F2" w14:textId="77777777" w:rsidR="006A4A9A" w:rsidRPr="00C246B5" w:rsidRDefault="006A4A9A"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C246B5">
              <w:rPr>
                <w:rFonts w:ascii="Calibri" w:hAnsi="Calibri" w:cs="Calibri"/>
                <w:b/>
                <w:sz w:val="18"/>
                <w:szCs w:val="18"/>
              </w:rPr>
              <w:t>Razlog odstupanja od prošlogodišnjih projekcija</w:t>
            </w:r>
          </w:p>
          <w:p w14:paraId="0120643A" w14:textId="493B8E5C" w:rsidR="006A4A9A" w:rsidRPr="00C246B5" w:rsidRDefault="00C02C41" w:rsidP="001D1669">
            <w:pPr>
              <w:spacing w:after="0" w:line="240" w:lineRule="auto"/>
              <w:ind w:firstLine="39"/>
              <w:rPr>
                <w:rFonts w:ascii="Times New Roman" w:eastAsia="Times New Roman" w:hAnsi="Times New Roman" w:cs="Times New Roman"/>
                <w:color w:val="000000"/>
                <w:sz w:val="18"/>
                <w:szCs w:val="18"/>
                <w:lang w:eastAsia="hr-HR"/>
              </w:rPr>
            </w:pPr>
            <w:r>
              <w:rPr>
                <w:rFonts w:ascii="Calibri" w:hAnsi="Calibri" w:cs="Calibri"/>
                <w:bCs/>
                <w:sz w:val="18"/>
                <w:szCs w:val="18"/>
              </w:rPr>
              <w:t>U odnosu na prošlogodišnje projekcije nema odstupanja</w:t>
            </w:r>
            <w:r w:rsidRPr="00C246B5">
              <w:rPr>
                <w:rFonts w:ascii="Times New Roman" w:eastAsia="Times New Roman" w:hAnsi="Times New Roman" w:cs="Times New Roman"/>
                <w:color w:val="000000"/>
                <w:sz w:val="18"/>
                <w:szCs w:val="18"/>
                <w:lang w:eastAsia="hr-HR"/>
              </w:rPr>
              <w:t xml:space="preserve"> </w:t>
            </w:r>
          </w:p>
        </w:tc>
      </w:tr>
      <w:tr w:rsidR="00FA793B" w:rsidRPr="00F72F50" w14:paraId="30E3B98B" w14:textId="77777777" w:rsidTr="00E45EDD">
        <w:trPr>
          <w:trHeight w:val="300"/>
        </w:trPr>
        <w:tc>
          <w:tcPr>
            <w:tcW w:w="11057" w:type="dxa"/>
            <w:tcBorders>
              <w:top w:val="single" w:sz="4" w:space="0" w:color="auto"/>
              <w:left w:val="single" w:sz="4" w:space="0" w:color="auto"/>
              <w:bottom w:val="single" w:sz="4" w:space="0" w:color="auto"/>
              <w:right w:val="single" w:sz="4" w:space="0" w:color="auto"/>
            </w:tcBorders>
            <w:shd w:val="clear" w:color="auto" w:fill="auto"/>
          </w:tcPr>
          <w:p w14:paraId="05E29538" w14:textId="77777777" w:rsidR="00FA793B" w:rsidRDefault="001E63BA"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Pr>
                <w:rFonts w:ascii="Calibri" w:hAnsi="Calibri" w:cs="Calibri"/>
                <w:b/>
                <w:sz w:val="18"/>
                <w:szCs w:val="18"/>
              </w:rPr>
              <w:t>Pokazatelj uspješnosti:</w:t>
            </w:r>
          </w:p>
          <w:p w14:paraId="6A14894A" w14:textId="33BC3D5E" w:rsidR="001E63BA" w:rsidRPr="001E63BA" w:rsidRDefault="001E63BA"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Cs/>
                <w:sz w:val="18"/>
                <w:szCs w:val="18"/>
              </w:rPr>
            </w:pPr>
            <w:r w:rsidRPr="001E63BA">
              <w:rPr>
                <w:rFonts w:ascii="Calibri" w:hAnsi="Calibri" w:cs="Calibri"/>
                <w:bCs/>
                <w:sz w:val="18"/>
                <w:szCs w:val="18"/>
              </w:rPr>
              <w:t>Ovaj program nema direktni pokazatelj uspješnosti no bitno je da kreditno zaduženje bude u zakonski zadanim okvirima ali i da ne utječe znatno na smanjenje likvidnosti odnosno da su realizirani prihodi dostatni za  otplatu kredita</w:t>
            </w:r>
            <w:r w:rsidR="00E45EDD">
              <w:rPr>
                <w:rFonts w:ascii="Calibri" w:hAnsi="Calibri" w:cs="Calibri"/>
                <w:bCs/>
                <w:sz w:val="18"/>
                <w:szCs w:val="18"/>
              </w:rPr>
              <w:t>.</w:t>
            </w:r>
          </w:p>
        </w:tc>
      </w:tr>
    </w:tbl>
    <w:p w14:paraId="071B835F" w14:textId="77777777" w:rsidR="006A4A9A" w:rsidRDefault="006A4A9A" w:rsidP="006A4A9A">
      <w:pPr>
        <w:spacing w:after="0" w:line="240" w:lineRule="auto"/>
        <w:rPr>
          <w:rFonts w:ascii="Times New Roman" w:eastAsia="Times New Roman" w:hAnsi="Times New Roman" w:cs="Times New Roman"/>
          <w:sz w:val="20"/>
          <w:szCs w:val="20"/>
          <w:lang w:eastAsia="hr-HR"/>
        </w:rPr>
      </w:pPr>
    </w:p>
    <w:p w14:paraId="458B9347" w14:textId="77777777" w:rsidR="006A4A9A" w:rsidRDefault="006A4A9A" w:rsidP="006A4A9A">
      <w:pPr>
        <w:spacing w:after="0" w:line="240" w:lineRule="auto"/>
        <w:rPr>
          <w:rFonts w:ascii="Times New Roman" w:eastAsia="Times New Roman" w:hAnsi="Times New Roman" w:cs="Times New Roman"/>
          <w:sz w:val="20"/>
          <w:szCs w:val="20"/>
          <w:lang w:eastAsia="hr-HR"/>
        </w:rPr>
      </w:pPr>
    </w:p>
    <w:tbl>
      <w:tblPr>
        <w:tblW w:w="11199" w:type="dxa"/>
        <w:tblInd w:w="-856" w:type="dxa"/>
        <w:tblLayout w:type="fixed"/>
        <w:tblLook w:val="04A0" w:firstRow="1" w:lastRow="0" w:firstColumn="1" w:lastColumn="0" w:noHBand="0" w:noVBand="1"/>
      </w:tblPr>
      <w:tblGrid>
        <w:gridCol w:w="11199"/>
      </w:tblGrid>
      <w:tr w:rsidR="00801C7F" w:rsidRPr="00F72F50" w14:paraId="75528D46"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hideMark/>
          </w:tcPr>
          <w:p w14:paraId="2CF13179" w14:textId="77777777" w:rsidR="00801C7F" w:rsidRDefault="00801C7F" w:rsidP="001D1669">
            <w:pPr>
              <w:spacing w:after="0" w:line="240" w:lineRule="auto"/>
              <w:rPr>
                <w:rFonts w:ascii="Times New Roman" w:eastAsia="Times New Roman" w:hAnsi="Times New Roman" w:cs="Times New Roman"/>
                <w:b/>
                <w:bCs/>
                <w:color w:val="000000" w:themeColor="text1"/>
                <w:sz w:val="20"/>
                <w:szCs w:val="20"/>
                <w:lang w:eastAsia="hr-HR"/>
              </w:rPr>
            </w:pPr>
          </w:p>
          <w:p w14:paraId="3C03B564" w14:textId="738F3756" w:rsidR="00801C7F" w:rsidRPr="00F72F50" w:rsidRDefault="00801C7F" w:rsidP="001D1669">
            <w:pPr>
              <w:spacing w:after="0" w:line="240" w:lineRule="auto"/>
              <w:rPr>
                <w:rFonts w:ascii="Times New Roman" w:eastAsia="Times New Roman" w:hAnsi="Times New Roman" w:cs="Times New Roman"/>
                <w:b/>
                <w:bCs/>
                <w:sz w:val="20"/>
                <w:szCs w:val="20"/>
                <w:lang w:eastAsia="hr-HR"/>
              </w:rPr>
            </w:pPr>
            <w:r w:rsidRPr="007D5A9C">
              <w:rPr>
                <w:rFonts w:ascii="Times New Roman" w:eastAsia="Times New Roman" w:hAnsi="Times New Roman" w:cs="Times New Roman"/>
                <w:b/>
                <w:bCs/>
                <w:color w:val="000000" w:themeColor="text1"/>
                <w:sz w:val="20"/>
                <w:szCs w:val="20"/>
                <w:lang w:eastAsia="hr-HR"/>
              </w:rPr>
              <w:t>Šifra i naziv aktivnosti/projekta u Proračunu:</w:t>
            </w:r>
            <w:r>
              <w:rPr>
                <w:rFonts w:ascii="Times New Roman" w:eastAsia="Times New Roman" w:hAnsi="Times New Roman" w:cs="Times New Roman"/>
                <w:b/>
                <w:bCs/>
                <w:color w:val="000000" w:themeColor="text1"/>
                <w:sz w:val="20"/>
                <w:szCs w:val="20"/>
                <w:lang w:eastAsia="hr-HR"/>
              </w:rPr>
              <w:t xml:space="preserve">     </w:t>
            </w:r>
            <w:r w:rsidRPr="00801C7F">
              <w:rPr>
                <w:rFonts w:ascii="Times New Roman" w:eastAsia="Times New Roman" w:hAnsi="Times New Roman" w:cs="Times New Roman"/>
                <w:b/>
                <w:bCs/>
                <w:color w:val="000000" w:themeColor="text1"/>
                <w:sz w:val="20"/>
                <w:szCs w:val="20"/>
                <w:lang w:eastAsia="hr-HR"/>
              </w:rPr>
              <w:t>Tekući projekt T220302 OTPLATA KREDITA PREMA PROGRAMIMA 201</w:t>
            </w:r>
            <w:r>
              <w:rPr>
                <w:rFonts w:ascii="Times New Roman" w:eastAsia="Times New Roman" w:hAnsi="Times New Roman" w:cs="Times New Roman"/>
                <w:b/>
                <w:bCs/>
                <w:color w:val="000000" w:themeColor="text1"/>
                <w:sz w:val="20"/>
                <w:szCs w:val="20"/>
                <w:lang w:eastAsia="hr-HR"/>
              </w:rPr>
              <w:t>7</w:t>
            </w:r>
            <w:r w:rsidRPr="00801C7F">
              <w:rPr>
                <w:rFonts w:ascii="Times New Roman" w:eastAsia="Times New Roman" w:hAnsi="Times New Roman" w:cs="Times New Roman"/>
                <w:b/>
                <w:bCs/>
                <w:color w:val="000000" w:themeColor="text1"/>
                <w:sz w:val="20"/>
                <w:szCs w:val="20"/>
                <w:lang w:eastAsia="hr-HR"/>
              </w:rPr>
              <w:t>. GODINE</w:t>
            </w:r>
          </w:p>
        </w:tc>
      </w:tr>
      <w:tr w:rsidR="00801C7F" w:rsidRPr="00F72F50" w14:paraId="10012C7F"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7B02AF5C" w14:textId="77777777" w:rsidR="00801C7F" w:rsidRPr="00C246B5" w:rsidRDefault="00801C7F" w:rsidP="001D1669">
            <w:pPr>
              <w:spacing w:after="0" w:line="240" w:lineRule="auto"/>
              <w:rPr>
                <w:rFonts w:ascii="Times New Roman" w:eastAsia="Times New Roman" w:hAnsi="Times New Roman" w:cs="Times New Roman"/>
                <w:color w:val="000000"/>
                <w:sz w:val="18"/>
                <w:szCs w:val="18"/>
                <w:lang w:eastAsia="hr-HR"/>
              </w:rPr>
            </w:pPr>
            <w:r w:rsidRPr="00C246B5">
              <w:rPr>
                <w:rFonts w:ascii="Times New Roman" w:eastAsia="Times New Roman" w:hAnsi="Times New Roman" w:cs="Times New Roman"/>
                <w:b/>
                <w:color w:val="000000"/>
                <w:sz w:val="18"/>
                <w:szCs w:val="18"/>
                <w:lang w:eastAsia="hr-HR"/>
              </w:rPr>
              <w:t xml:space="preserve">Zakonske i druge pravne osnove </w:t>
            </w:r>
            <w:r>
              <w:rPr>
                <w:rFonts w:ascii="Times New Roman" w:eastAsia="Times New Roman" w:hAnsi="Times New Roman" w:cs="Times New Roman"/>
                <w:b/>
                <w:color w:val="000000"/>
                <w:sz w:val="18"/>
                <w:szCs w:val="18"/>
                <w:lang w:eastAsia="hr-HR"/>
              </w:rPr>
              <w:t>aktivnosti</w:t>
            </w:r>
          </w:p>
          <w:p w14:paraId="310E6338" w14:textId="51BE2EBD" w:rsidR="00801C7F" w:rsidRPr="00F74727" w:rsidRDefault="00801C7F" w:rsidP="001D1669">
            <w:pPr>
              <w:spacing w:after="160" w:line="256" w:lineRule="auto"/>
              <w:jc w:val="both"/>
              <w:rPr>
                <w:rFonts w:ascii="Times New Roman" w:eastAsia="Times New Roman" w:hAnsi="Times New Roman" w:cs="Times New Roman"/>
                <w:b/>
                <w:bCs/>
                <w:sz w:val="18"/>
                <w:szCs w:val="18"/>
                <w:lang w:eastAsia="hr-HR"/>
              </w:rPr>
            </w:pPr>
            <w:r w:rsidRPr="00801C7F">
              <w:rPr>
                <w:rFonts w:ascii="Calibri" w:hAnsi="Calibri" w:cs="Calibri"/>
                <w:bCs/>
                <w:color w:val="000000" w:themeColor="text1"/>
                <w:sz w:val="18"/>
                <w:szCs w:val="18"/>
              </w:rPr>
              <w:t>Zakon o proračunu, Pravilnik o postupku zaduživanja jedinica lokalne i područne (regionalne) 20</w:t>
            </w:r>
            <w:r>
              <w:rPr>
                <w:rFonts w:ascii="Calibri" w:hAnsi="Calibri" w:cs="Calibri"/>
                <w:bCs/>
                <w:color w:val="000000" w:themeColor="text1"/>
                <w:sz w:val="18"/>
                <w:szCs w:val="18"/>
              </w:rPr>
              <w:t>20</w:t>
            </w:r>
            <w:r w:rsidRPr="00801C7F">
              <w:rPr>
                <w:rFonts w:ascii="Calibri" w:hAnsi="Calibri" w:cs="Calibri"/>
                <w:bCs/>
                <w:color w:val="000000" w:themeColor="text1"/>
                <w:sz w:val="18"/>
                <w:szCs w:val="18"/>
              </w:rPr>
              <w:t xml:space="preserve"> .godinu</w:t>
            </w:r>
          </w:p>
        </w:tc>
      </w:tr>
      <w:tr w:rsidR="00801C7F" w:rsidRPr="00F72F50" w14:paraId="22E8A600"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1814ACC0" w14:textId="77777777" w:rsidR="00801C7F" w:rsidRPr="00F74727" w:rsidRDefault="00801C7F" w:rsidP="001D1669">
            <w:pPr>
              <w:spacing w:after="0" w:line="240" w:lineRule="auto"/>
              <w:ind w:firstLine="39"/>
              <w:rPr>
                <w:rFonts w:ascii="Times New Roman" w:eastAsia="Times New Roman" w:hAnsi="Times New Roman" w:cs="Times New Roman"/>
                <w:b/>
                <w:bCs/>
                <w:color w:val="000000" w:themeColor="text1"/>
                <w:sz w:val="18"/>
                <w:szCs w:val="18"/>
                <w:lang w:eastAsia="hr-HR"/>
              </w:rPr>
            </w:pPr>
            <w:r w:rsidRPr="00F74727">
              <w:rPr>
                <w:rFonts w:ascii="Times New Roman" w:eastAsia="Times New Roman" w:hAnsi="Times New Roman" w:cs="Times New Roman"/>
                <w:b/>
                <w:bCs/>
                <w:color w:val="000000" w:themeColor="text1"/>
                <w:sz w:val="18"/>
                <w:szCs w:val="18"/>
                <w:lang w:eastAsia="hr-HR"/>
              </w:rPr>
              <w:t>Obrazloženje aktivnosti/projekta</w:t>
            </w:r>
          </w:p>
          <w:p w14:paraId="6C340675" w14:textId="580974FA" w:rsidR="00801C7F" w:rsidRPr="00F74727" w:rsidRDefault="00AC0218"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color w:val="000000" w:themeColor="text1"/>
                <w:sz w:val="18"/>
                <w:szCs w:val="18"/>
                <w:lang w:eastAsia="hr-HR"/>
              </w:rPr>
            </w:pPr>
            <w:r w:rsidRPr="00AC0218">
              <w:rPr>
                <w:rFonts w:eastAsia="Times New Roman" w:cstheme="minorHAnsi"/>
                <w:bCs/>
                <w:color w:val="000000" w:themeColor="text1"/>
                <w:sz w:val="18"/>
                <w:szCs w:val="18"/>
                <w:lang w:eastAsia="hr-HR"/>
              </w:rPr>
              <w:t>Kredit iz 2017. godine  kod Erste &amp;</w:t>
            </w:r>
            <w:r w:rsidR="00E07C49">
              <w:rPr>
                <w:rFonts w:eastAsia="Times New Roman" w:cstheme="minorHAnsi"/>
                <w:bCs/>
                <w:color w:val="000000" w:themeColor="text1"/>
                <w:sz w:val="18"/>
                <w:szCs w:val="18"/>
                <w:lang w:eastAsia="hr-HR"/>
              </w:rPr>
              <w:t xml:space="preserve"> </w:t>
            </w:r>
            <w:r w:rsidRPr="00AC0218">
              <w:rPr>
                <w:rFonts w:eastAsia="Times New Roman" w:cstheme="minorHAnsi"/>
                <w:bCs/>
                <w:color w:val="000000" w:themeColor="text1"/>
                <w:sz w:val="18"/>
                <w:szCs w:val="18"/>
                <w:lang w:eastAsia="hr-HR"/>
              </w:rPr>
              <w:t>Steriermarkische bank d.d.  uzet je u iznosu 17.400,000,00  kuna bez valutne klauzule sukladno Odluci Gradskog vijeća od 17. listopada 2017. godine („Službene novine Grada Crikvenice“ broj  36/17.). Rok otplate je 10 godina, bez počeka, s početkom otplate 31.03.2018. godine,   otplatom u 40 tromjesečnih rata i tromjesečni obračun kamata uz varijabilnu kamatnu 3-mjesečni Trezorski zapisi Ministarstva financija  RH+ 1,10% godišnje.</w:t>
            </w:r>
            <w:r>
              <w:rPr>
                <w:rFonts w:eastAsia="Times New Roman" w:cstheme="minorHAnsi"/>
                <w:bCs/>
                <w:color w:val="000000" w:themeColor="text1"/>
                <w:sz w:val="18"/>
                <w:szCs w:val="18"/>
                <w:lang w:eastAsia="hr-HR"/>
              </w:rPr>
              <w:t xml:space="preserve"> Kredit završava s otplatom krajem 2026. godine.</w:t>
            </w:r>
          </w:p>
        </w:tc>
      </w:tr>
      <w:tr w:rsidR="00801C7F" w:rsidRPr="00F72F50" w14:paraId="24D8B02F"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52350C44" w14:textId="77777777" w:rsidR="00801C7F" w:rsidRPr="00C246B5" w:rsidRDefault="00801C7F"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C246B5">
              <w:rPr>
                <w:rFonts w:ascii="Calibri" w:hAnsi="Calibri" w:cs="Calibri"/>
                <w:b/>
                <w:sz w:val="18"/>
                <w:szCs w:val="18"/>
              </w:rPr>
              <w:t>Razlog odstupanja od prošlogodišnjih projekcija</w:t>
            </w:r>
          </w:p>
          <w:p w14:paraId="072B57EC" w14:textId="29FAD91C" w:rsidR="00801C7F" w:rsidRPr="00C246B5" w:rsidRDefault="008B2B6E" w:rsidP="001E63BA">
            <w:pPr>
              <w:spacing w:after="0" w:line="240" w:lineRule="auto"/>
              <w:rPr>
                <w:rFonts w:ascii="Times New Roman" w:eastAsia="Times New Roman" w:hAnsi="Times New Roman" w:cs="Times New Roman"/>
                <w:color w:val="000000"/>
                <w:sz w:val="18"/>
                <w:szCs w:val="18"/>
                <w:lang w:eastAsia="hr-HR"/>
              </w:rPr>
            </w:pPr>
            <w:r>
              <w:rPr>
                <w:rFonts w:ascii="Calibri" w:hAnsi="Calibri" w:cs="Calibri"/>
                <w:bCs/>
                <w:sz w:val="18"/>
                <w:szCs w:val="18"/>
              </w:rPr>
              <w:t>U odnosu na prošlogodišnje projekcije nema odstupanja</w:t>
            </w:r>
          </w:p>
        </w:tc>
      </w:tr>
      <w:tr w:rsidR="001E63BA" w:rsidRPr="00F72F50" w14:paraId="54661A9D"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6C17DDE3" w14:textId="77777777" w:rsidR="001E63BA" w:rsidRDefault="001E63BA" w:rsidP="001E63B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Pr>
                <w:rFonts w:ascii="Calibri" w:hAnsi="Calibri" w:cs="Calibri"/>
                <w:b/>
                <w:sz w:val="18"/>
                <w:szCs w:val="18"/>
              </w:rPr>
              <w:t>Pokazatelj uspješnosti:</w:t>
            </w:r>
          </w:p>
          <w:p w14:paraId="394CDA79" w14:textId="6AA83A09" w:rsidR="001E63BA" w:rsidRPr="00C246B5" w:rsidRDefault="001E63BA" w:rsidP="001E63B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1E63BA">
              <w:rPr>
                <w:rFonts w:ascii="Calibri" w:hAnsi="Calibri" w:cs="Calibri"/>
                <w:bCs/>
                <w:sz w:val="18"/>
                <w:szCs w:val="18"/>
              </w:rPr>
              <w:t>Ovaj program nema direktni pokazatelj uspješnosti no bitno je da kreditno zaduženje bude u zakonski zadanim okvirima ali i da ne utječe znatno na smanjenje likvidnosti odnosno da su realizirani prihodi dostatni za  otplatu kredita</w:t>
            </w:r>
          </w:p>
        </w:tc>
      </w:tr>
    </w:tbl>
    <w:p w14:paraId="27EBBE70" w14:textId="77777777" w:rsidR="00801C7F" w:rsidRDefault="00801C7F" w:rsidP="00801C7F">
      <w:pPr>
        <w:spacing w:after="0" w:line="240" w:lineRule="auto"/>
        <w:rPr>
          <w:rFonts w:ascii="Times New Roman" w:eastAsia="Times New Roman" w:hAnsi="Times New Roman" w:cs="Times New Roman"/>
          <w:sz w:val="20"/>
          <w:szCs w:val="20"/>
          <w:lang w:eastAsia="hr-HR"/>
        </w:rPr>
      </w:pPr>
    </w:p>
    <w:p w14:paraId="6599B575" w14:textId="1ADC0166" w:rsidR="008B2B6E" w:rsidRDefault="008B2B6E" w:rsidP="008B2B6E">
      <w:pPr>
        <w:pStyle w:val="ListParagraph"/>
        <w:spacing w:after="0"/>
        <w:rPr>
          <w:rFonts w:ascii="Times New Roman" w:hAnsi="Times New Roman" w:cs="Times New Roman"/>
          <w:b/>
          <w:sz w:val="24"/>
          <w:szCs w:val="24"/>
        </w:rPr>
      </w:pPr>
    </w:p>
    <w:p w14:paraId="052E6692" w14:textId="77777777" w:rsidR="002B0761" w:rsidRDefault="002B0761" w:rsidP="008B2B6E">
      <w:pPr>
        <w:pStyle w:val="ListParagraph"/>
        <w:spacing w:after="0"/>
        <w:rPr>
          <w:rFonts w:ascii="Times New Roman" w:hAnsi="Times New Roman" w:cs="Times New Roman"/>
          <w:b/>
          <w:sz w:val="24"/>
          <w:szCs w:val="24"/>
        </w:rPr>
      </w:pPr>
    </w:p>
    <w:tbl>
      <w:tblPr>
        <w:tblW w:w="11199" w:type="dxa"/>
        <w:tblInd w:w="-856" w:type="dxa"/>
        <w:tblLayout w:type="fixed"/>
        <w:tblLook w:val="04A0" w:firstRow="1" w:lastRow="0" w:firstColumn="1" w:lastColumn="0" w:noHBand="0" w:noVBand="1"/>
      </w:tblPr>
      <w:tblGrid>
        <w:gridCol w:w="11199"/>
      </w:tblGrid>
      <w:tr w:rsidR="008B2B6E" w:rsidRPr="00F72F50" w14:paraId="1DF276EF"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hideMark/>
          </w:tcPr>
          <w:p w14:paraId="54D3394C" w14:textId="77777777" w:rsidR="008B2B6E" w:rsidRDefault="008B2B6E" w:rsidP="001D1669">
            <w:pPr>
              <w:spacing w:after="0" w:line="240" w:lineRule="auto"/>
              <w:rPr>
                <w:rFonts w:ascii="Times New Roman" w:eastAsia="Times New Roman" w:hAnsi="Times New Roman" w:cs="Times New Roman"/>
                <w:b/>
                <w:bCs/>
                <w:color w:val="000000" w:themeColor="text1"/>
                <w:sz w:val="20"/>
                <w:szCs w:val="20"/>
                <w:lang w:eastAsia="hr-HR"/>
              </w:rPr>
            </w:pPr>
          </w:p>
          <w:p w14:paraId="4649F2C0" w14:textId="2F0F71AE" w:rsidR="008B2B6E" w:rsidRPr="00F72F50" w:rsidRDefault="008B2B6E" w:rsidP="001D1669">
            <w:pPr>
              <w:spacing w:after="0" w:line="240" w:lineRule="auto"/>
              <w:rPr>
                <w:rFonts w:ascii="Times New Roman" w:eastAsia="Times New Roman" w:hAnsi="Times New Roman" w:cs="Times New Roman"/>
                <w:b/>
                <w:bCs/>
                <w:sz w:val="20"/>
                <w:szCs w:val="20"/>
                <w:lang w:eastAsia="hr-HR"/>
              </w:rPr>
            </w:pPr>
            <w:r w:rsidRPr="007D5A9C">
              <w:rPr>
                <w:rFonts w:ascii="Times New Roman" w:eastAsia="Times New Roman" w:hAnsi="Times New Roman" w:cs="Times New Roman"/>
                <w:b/>
                <w:bCs/>
                <w:color w:val="000000" w:themeColor="text1"/>
                <w:sz w:val="20"/>
                <w:szCs w:val="20"/>
                <w:lang w:eastAsia="hr-HR"/>
              </w:rPr>
              <w:t>Šifra i naziv aktivnosti/projekta u Proračunu:</w:t>
            </w:r>
            <w:r>
              <w:rPr>
                <w:rFonts w:ascii="Times New Roman" w:eastAsia="Times New Roman" w:hAnsi="Times New Roman" w:cs="Times New Roman"/>
                <w:b/>
                <w:bCs/>
                <w:color w:val="000000" w:themeColor="text1"/>
                <w:sz w:val="20"/>
                <w:szCs w:val="20"/>
                <w:lang w:eastAsia="hr-HR"/>
              </w:rPr>
              <w:t xml:space="preserve">     </w:t>
            </w:r>
            <w:r w:rsidRPr="008B2B6E">
              <w:rPr>
                <w:rFonts w:ascii="Times New Roman" w:eastAsia="Times New Roman" w:hAnsi="Times New Roman" w:cs="Times New Roman"/>
                <w:b/>
                <w:bCs/>
                <w:color w:val="000000" w:themeColor="text1"/>
                <w:sz w:val="20"/>
                <w:szCs w:val="20"/>
                <w:lang w:eastAsia="hr-HR"/>
              </w:rPr>
              <w:t>Tekući projekt T220308 OTPLATA KREDITA PREMA PROGRAMIMA 2020.  GODINE</w:t>
            </w:r>
          </w:p>
        </w:tc>
      </w:tr>
      <w:tr w:rsidR="008B2B6E" w:rsidRPr="00F72F50" w14:paraId="2DA2E110"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79C977BA" w14:textId="77777777" w:rsidR="008B2B6E" w:rsidRPr="00C246B5" w:rsidRDefault="008B2B6E" w:rsidP="001D1669">
            <w:pPr>
              <w:spacing w:after="0" w:line="240" w:lineRule="auto"/>
              <w:rPr>
                <w:rFonts w:ascii="Times New Roman" w:eastAsia="Times New Roman" w:hAnsi="Times New Roman" w:cs="Times New Roman"/>
                <w:color w:val="000000"/>
                <w:sz w:val="18"/>
                <w:szCs w:val="18"/>
                <w:lang w:eastAsia="hr-HR"/>
              </w:rPr>
            </w:pPr>
            <w:r w:rsidRPr="00C246B5">
              <w:rPr>
                <w:rFonts w:ascii="Times New Roman" w:eastAsia="Times New Roman" w:hAnsi="Times New Roman" w:cs="Times New Roman"/>
                <w:b/>
                <w:color w:val="000000"/>
                <w:sz w:val="18"/>
                <w:szCs w:val="18"/>
                <w:lang w:eastAsia="hr-HR"/>
              </w:rPr>
              <w:t xml:space="preserve">Zakonske i druge pravne osnove </w:t>
            </w:r>
            <w:r>
              <w:rPr>
                <w:rFonts w:ascii="Times New Roman" w:eastAsia="Times New Roman" w:hAnsi="Times New Roman" w:cs="Times New Roman"/>
                <w:b/>
                <w:color w:val="000000"/>
                <w:sz w:val="18"/>
                <w:szCs w:val="18"/>
                <w:lang w:eastAsia="hr-HR"/>
              </w:rPr>
              <w:t>aktivnosti</w:t>
            </w:r>
          </w:p>
          <w:p w14:paraId="410310A8" w14:textId="77777777" w:rsidR="008B2B6E" w:rsidRPr="00F74727" w:rsidRDefault="008B2B6E" w:rsidP="001D1669">
            <w:pPr>
              <w:spacing w:after="160" w:line="256" w:lineRule="auto"/>
              <w:jc w:val="both"/>
              <w:rPr>
                <w:rFonts w:ascii="Times New Roman" w:eastAsia="Times New Roman" w:hAnsi="Times New Roman" w:cs="Times New Roman"/>
                <w:b/>
                <w:bCs/>
                <w:sz w:val="18"/>
                <w:szCs w:val="18"/>
                <w:lang w:eastAsia="hr-HR"/>
              </w:rPr>
            </w:pPr>
            <w:r w:rsidRPr="00801C7F">
              <w:rPr>
                <w:rFonts w:ascii="Calibri" w:hAnsi="Calibri" w:cs="Calibri"/>
                <w:bCs/>
                <w:color w:val="000000" w:themeColor="text1"/>
                <w:sz w:val="18"/>
                <w:szCs w:val="18"/>
              </w:rPr>
              <w:t>Zakon o proračunu, Pravilnik o postupku zaduživanja jedinica lokalne i područne (regionalne) samouprave i davanju jamstva jedinica lokalne i područne (regionalne) samouprave, Odluka o izvršavanju proračuna Grada Crikvenice za 20</w:t>
            </w:r>
            <w:r>
              <w:rPr>
                <w:rFonts w:ascii="Calibri" w:hAnsi="Calibri" w:cs="Calibri"/>
                <w:bCs/>
                <w:color w:val="000000" w:themeColor="text1"/>
                <w:sz w:val="18"/>
                <w:szCs w:val="18"/>
              </w:rPr>
              <w:t>20</w:t>
            </w:r>
            <w:r w:rsidRPr="00801C7F">
              <w:rPr>
                <w:rFonts w:ascii="Calibri" w:hAnsi="Calibri" w:cs="Calibri"/>
                <w:bCs/>
                <w:color w:val="000000" w:themeColor="text1"/>
                <w:sz w:val="18"/>
                <w:szCs w:val="18"/>
              </w:rPr>
              <w:t xml:space="preserve"> .godinu</w:t>
            </w:r>
          </w:p>
        </w:tc>
      </w:tr>
      <w:tr w:rsidR="008B2B6E" w:rsidRPr="00F72F50" w14:paraId="40914188"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5CA0E918" w14:textId="77777777" w:rsidR="008B2B6E" w:rsidRPr="00F74727" w:rsidRDefault="008B2B6E" w:rsidP="001D1669">
            <w:pPr>
              <w:spacing w:after="0" w:line="240" w:lineRule="auto"/>
              <w:ind w:firstLine="39"/>
              <w:rPr>
                <w:rFonts w:ascii="Times New Roman" w:eastAsia="Times New Roman" w:hAnsi="Times New Roman" w:cs="Times New Roman"/>
                <w:b/>
                <w:bCs/>
                <w:color w:val="000000" w:themeColor="text1"/>
                <w:sz w:val="18"/>
                <w:szCs w:val="18"/>
                <w:lang w:eastAsia="hr-HR"/>
              </w:rPr>
            </w:pPr>
            <w:r w:rsidRPr="00F74727">
              <w:rPr>
                <w:rFonts w:ascii="Times New Roman" w:eastAsia="Times New Roman" w:hAnsi="Times New Roman" w:cs="Times New Roman"/>
                <w:b/>
                <w:bCs/>
                <w:color w:val="000000" w:themeColor="text1"/>
                <w:sz w:val="18"/>
                <w:szCs w:val="18"/>
                <w:lang w:eastAsia="hr-HR"/>
              </w:rPr>
              <w:t>Obrazloženje aktivnosti/projekta</w:t>
            </w:r>
          </w:p>
          <w:p w14:paraId="241B2619" w14:textId="622D6FBC" w:rsidR="008B2B6E" w:rsidRPr="00F74727" w:rsidRDefault="008B2B6E" w:rsidP="008B2B6E">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color w:val="000000" w:themeColor="text1"/>
                <w:sz w:val="18"/>
                <w:szCs w:val="18"/>
                <w:lang w:eastAsia="hr-HR"/>
              </w:rPr>
            </w:pPr>
            <w:r>
              <w:rPr>
                <w:rFonts w:eastAsia="Times New Roman" w:cstheme="minorHAnsi"/>
                <w:bCs/>
                <w:color w:val="000000" w:themeColor="text1"/>
                <w:sz w:val="18"/>
                <w:szCs w:val="18"/>
                <w:lang w:eastAsia="hr-HR"/>
              </w:rPr>
              <w:t>Planira se kredit od  46.900.000,00 kuna za dovršetak groblja, plaže u Jadranovu, Boćališta Gornji kraj, izgradnju socijalnih stanova</w:t>
            </w:r>
            <w:r w:rsidR="00DC7828">
              <w:rPr>
                <w:rFonts w:eastAsia="Times New Roman" w:cstheme="minorHAnsi"/>
                <w:bCs/>
                <w:color w:val="000000" w:themeColor="text1"/>
                <w:sz w:val="18"/>
                <w:szCs w:val="18"/>
                <w:lang w:eastAsia="hr-HR"/>
              </w:rPr>
              <w:t>, ulaganje u dječji vrtić u Dramlju, ulaganje u plaže i energetsku učinkovitost OŠ Zvonka Cara</w:t>
            </w:r>
            <w:r>
              <w:rPr>
                <w:rFonts w:eastAsia="Times New Roman" w:cstheme="minorHAnsi"/>
                <w:bCs/>
                <w:color w:val="000000" w:themeColor="text1"/>
                <w:sz w:val="18"/>
                <w:szCs w:val="18"/>
                <w:lang w:eastAsia="hr-HR"/>
              </w:rPr>
              <w:t>.</w:t>
            </w:r>
            <w:r w:rsidR="001E63BA">
              <w:rPr>
                <w:rFonts w:eastAsia="Times New Roman" w:cstheme="minorHAnsi"/>
                <w:bCs/>
                <w:color w:val="000000" w:themeColor="text1"/>
                <w:sz w:val="18"/>
                <w:szCs w:val="18"/>
                <w:lang w:eastAsia="hr-HR"/>
              </w:rPr>
              <w:t xml:space="preserve"> </w:t>
            </w:r>
            <w:r w:rsidR="001E63BA" w:rsidRPr="001E63BA">
              <w:rPr>
                <w:rFonts w:eastAsia="Times New Roman" w:cstheme="minorHAnsi"/>
                <w:bCs/>
                <w:color w:val="000000" w:themeColor="text1"/>
                <w:sz w:val="18"/>
                <w:szCs w:val="18"/>
                <w:lang w:eastAsia="hr-HR"/>
              </w:rPr>
              <w:t>Nastojati se  zadužiti uz što manju cijenu</w:t>
            </w:r>
            <w:r w:rsidR="001E63BA">
              <w:rPr>
                <w:rFonts w:eastAsia="Times New Roman" w:cstheme="minorHAnsi"/>
                <w:bCs/>
                <w:color w:val="000000" w:themeColor="text1"/>
                <w:sz w:val="18"/>
                <w:szCs w:val="18"/>
                <w:lang w:eastAsia="hr-HR"/>
              </w:rPr>
              <w:t xml:space="preserve">. </w:t>
            </w:r>
            <w:r w:rsidR="001E63BA" w:rsidRPr="001E63BA">
              <w:rPr>
                <w:rFonts w:eastAsia="Times New Roman" w:cstheme="minorHAnsi"/>
                <w:bCs/>
                <w:color w:val="000000" w:themeColor="text1"/>
                <w:sz w:val="18"/>
                <w:szCs w:val="18"/>
                <w:lang w:eastAsia="hr-HR"/>
              </w:rPr>
              <w:t>Cilj smatramo postignutim kada zaduženost bude u okvirima kreditnih mogućnosti gradskog proračuna, a projekti realizirani iz kreditnih sredstava uspješno okončani. Osnova za izračun potrebnih sredstava proizlazi i zavisna je o predloženom proračunu</w:t>
            </w:r>
            <w:r w:rsidR="001E63BA">
              <w:rPr>
                <w:rFonts w:eastAsia="Times New Roman" w:cstheme="minorHAnsi"/>
                <w:bCs/>
                <w:color w:val="000000" w:themeColor="text1"/>
                <w:sz w:val="18"/>
                <w:szCs w:val="18"/>
                <w:lang w:eastAsia="hr-HR"/>
              </w:rPr>
              <w:t>, izvršenju proračuna</w:t>
            </w:r>
            <w:r w:rsidR="001E63BA" w:rsidRPr="001E63BA">
              <w:rPr>
                <w:rFonts w:eastAsia="Times New Roman" w:cstheme="minorHAnsi"/>
                <w:bCs/>
                <w:color w:val="000000" w:themeColor="text1"/>
                <w:sz w:val="18"/>
                <w:szCs w:val="18"/>
                <w:lang w:eastAsia="hr-HR"/>
              </w:rPr>
              <w:t xml:space="preserve"> i izvorima financiranja</w:t>
            </w:r>
            <w:r w:rsidR="001E63BA">
              <w:rPr>
                <w:rFonts w:eastAsia="Times New Roman" w:cstheme="minorHAnsi"/>
                <w:bCs/>
                <w:color w:val="000000" w:themeColor="text1"/>
                <w:sz w:val="18"/>
                <w:szCs w:val="18"/>
                <w:lang w:eastAsia="hr-HR"/>
              </w:rPr>
              <w:t>.</w:t>
            </w:r>
          </w:p>
        </w:tc>
      </w:tr>
      <w:tr w:rsidR="008B2B6E" w:rsidRPr="00F72F50" w14:paraId="5F6E7C3D"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1F8BDDF1" w14:textId="77777777" w:rsidR="008B2B6E" w:rsidRPr="00C246B5" w:rsidRDefault="008B2B6E"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C246B5">
              <w:rPr>
                <w:rFonts w:ascii="Calibri" w:hAnsi="Calibri" w:cs="Calibri"/>
                <w:b/>
                <w:sz w:val="18"/>
                <w:szCs w:val="18"/>
              </w:rPr>
              <w:t>Razlog odstupanja od prošlogodišnjih projekcija</w:t>
            </w:r>
          </w:p>
          <w:p w14:paraId="53CE30BB" w14:textId="0813F1F0" w:rsidR="008B2B6E" w:rsidRPr="00801C7F" w:rsidRDefault="008B2B6E" w:rsidP="001D1669">
            <w:pPr>
              <w:spacing w:after="0" w:line="240" w:lineRule="auto"/>
              <w:ind w:firstLine="39"/>
              <w:rPr>
                <w:rFonts w:ascii="Calibri" w:hAnsi="Calibri" w:cs="Calibri"/>
                <w:b/>
                <w:sz w:val="18"/>
                <w:szCs w:val="18"/>
              </w:rPr>
            </w:pPr>
            <w:r w:rsidRPr="00801C7F">
              <w:rPr>
                <w:rFonts w:ascii="Calibri" w:hAnsi="Calibri" w:cs="Calibri"/>
                <w:bCs/>
                <w:sz w:val="18"/>
                <w:szCs w:val="18"/>
              </w:rPr>
              <w:t>U odnosu na prošlogodišnje projekcije plan je promijenjen ovisno o strukturi proračuna   i izvorima financiranja, dio projekata koji je planiran iz kreditnih zaduženja u 201</w:t>
            </w:r>
            <w:r>
              <w:rPr>
                <w:rFonts w:ascii="Calibri" w:hAnsi="Calibri" w:cs="Calibri"/>
                <w:bCs/>
                <w:sz w:val="18"/>
                <w:szCs w:val="18"/>
              </w:rPr>
              <w:t>9</w:t>
            </w:r>
            <w:r w:rsidRPr="00801C7F">
              <w:rPr>
                <w:rFonts w:ascii="Calibri" w:hAnsi="Calibri" w:cs="Calibri"/>
                <w:bCs/>
                <w:sz w:val="18"/>
                <w:szCs w:val="18"/>
              </w:rPr>
              <w:t xml:space="preserve">. godini (boćalište Gornji kraj, groblje i energetska obnova </w:t>
            </w:r>
            <w:r>
              <w:rPr>
                <w:rFonts w:ascii="Calibri" w:hAnsi="Calibri" w:cs="Calibri"/>
                <w:bCs/>
                <w:sz w:val="18"/>
                <w:szCs w:val="18"/>
              </w:rPr>
              <w:t>škola)</w:t>
            </w:r>
            <w:r w:rsidRPr="00801C7F">
              <w:rPr>
                <w:rFonts w:ascii="Calibri" w:hAnsi="Calibri" w:cs="Calibri"/>
                <w:bCs/>
                <w:sz w:val="18"/>
                <w:szCs w:val="18"/>
              </w:rPr>
              <w:t xml:space="preserve"> tek su započeti u 201</w:t>
            </w:r>
            <w:r>
              <w:rPr>
                <w:rFonts w:ascii="Calibri" w:hAnsi="Calibri" w:cs="Calibri"/>
                <w:bCs/>
                <w:sz w:val="18"/>
                <w:szCs w:val="18"/>
              </w:rPr>
              <w:t>9</w:t>
            </w:r>
            <w:r w:rsidRPr="00801C7F">
              <w:rPr>
                <w:rFonts w:ascii="Calibri" w:hAnsi="Calibri" w:cs="Calibri"/>
                <w:bCs/>
                <w:sz w:val="18"/>
                <w:szCs w:val="18"/>
              </w:rPr>
              <w:t>. godini te se neće realizirati planirano kreditno zaduženje u 201</w:t>
            </w:r>
            <w:r>
              <w:rPr>
                <w:rFonts w:ascii="Calibri" w:hAnsi="Calibri" w:cs="Calibri"/>
                <w:bCs/>
                <w:sz w:val="18"/>
                <w:szCs w:val="18"/>
              </w:rPr>
              <w:t>9</w:t>
            </w:r>
            <w:r w:rsidRPr="00801C7F">
              <w:rPr>
                <w:rFonts w:ascii="Calibri" w:hAnsi="Calibri" w:cs="Calibri"/>
                <w:bCs/>
                <w:sz w:val="18"/>
                <w:szCs w:val="18"/>
              </w:rPr>
              <w:t xml:space="preserve">. godini, </w:t>
            </w:r>
            <w:r>
              <w:rPr>
                <w:rFonts w:ascii="Calibri" w:hAnsi="Calibri" w:cs="Calibri"/>
                <w:bCs/>
                <w:sz w:val="18"/>
                <w:szCs w:val="18"/>
              </w:rPr>
              <w:t xml:space="preserve">a sukladno tome izmijenjen je i </w:t>
            </w:r>
            <w:r w:rsidRPr="00801C7F">
              <w:rPr>
                <w:rFonts w:ascii="Calibri" w:hAnsi="Calibri" w:cs="Calibri"/>
                <w:bCs/>
                <w:sz w:val="18"/>
                <w:szCs w:val="18"/>
              </w:rPr>
              <w:t>plan kreditnog zaduženja</w:t>
            </w:r>
            <w:r>
              <w:rPr>
                <w:rFonts w:ascii="Calibri" w:hAnsi="Calibri" w:cs="Calibri"/>
                <w:bCs/>
                <w:sz w:val="18"/>
                <w:szCs w:val="18"/>
              </w:rPr>
              <w:t>.  S obzirom na promjenu kapitalnih projekata koji su planirani kao projekcija 2020. godine i sada predloženi plan za 2021. godinu  izvršena i korekcija iznosa kredita.</w:t>
            </w:r>
          </w:p>
          <w:p w14:paraId="28304908" w14:textId="77777777" w:rsidR="008B2B6E" w:rsidRPr="00C246B5" w:rsidRDefault="008B2B6E" w:rsidP="001D1669">
            <w:pPr>
              <w:spacing w:after="0" w:line="240" w:lineRule="auto"/>
              <w:ind w:firstLine="39"/>
              <w:rPr>
                <w:rFonts w:ascii="Times New Roman" w:eastAsia="Times New Roman" w:hAnsi="Times New Roman" w:cs="Times New Roman"/>
                <w:color w:val="000000"/>
                <w:sz w:val="18"/>
                <w:szCs w:val="18"/>
                <w:lang w:eastAsia="hr-HR"/>
              </w:rPr>
            </w:pPr>
          </w:p>
        </w:tc>
      </w:tr>
      <w:tr w:rsidR="001E63BA" w:rsidRPr="00F72F50" w14:paraId="7E41ACB4"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388B69D4" w14:textId="77777777" w:rsidR="001E63BA" w:rsidRDefault="001E63BA" w:rsidP="001E63B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Pr>
                <w:rFonts w:ascii="Calibri" w:hAnsi="Calibri" w:cs="Calibri"/>
                <w:b/>
                <w:sz w:val="18"/>
                <w:szCs w:val="18"/>
              </w:rPr>
              <w:t>Pokazatelj uspješnosti:</w:t>
            </w:r>
          </w:p>
          <w:p w14:paraId="42D847A7" w14:textId="5767CE58" w:rsidR="001E63BA" w:rsidRPr="00C246B5" w:rsidRDefault="001E63BA" w:rsidP="001E63B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1E63BA">
              <w:rPr>
                <w:rFonts w:ascii="Calibri" w:hAnsi="Calibri" w:cs="Calibri"/>
                <w:bCs/>
                <w:sz w:val="18"/>
                <w:szCs w:val="18"/>
              </w:rPr>
              <w:t>Ovaj program nema direktni pokazatelj uspješnosti no bitno je da kreditno zaduženje bude u zakonski zadanim okvirima ali i da ne utječe znatno na smanjenje likvidnosti odnosno da su realizirani prihodi dostatni za  otplatu kredita</w:t>
            </w:r>
          </w:p>
        </w:tc>
      </w:tr>
    </w:tbl>
    <w:p w14:paraId="2CA1232D" w14:textId="77777777" w:rsidR="008B2B6E" w:rsidRDefault="008B2B6E" w:rsidP="008B2B6E">
      <w:pPr>
        <w:spacing w:after="0" w:line="240" w:lineRule="auto"/>
        <w:rPr>
          <w:rFonts w:ascii="Times New Roman" w:eastAsia="Times New Roman" w:hAnsi="Times New Roman" w:cs="Times New Roman"/>
          <w:sz w:val="20"/>
          <w:szCs w:val="20"/>
          <w:lang w:eastAsia="hr-HR"/>
        </w:rPr>
      </w:pPr>
    </w:p>
    <w:p w14:paraId="590F4B93" w14:textId="77777777" w:rsidR="008B2B6E" w:rsidRDefault="008B2B6E" w:rsidP="008B2B6E">
      <w:pPr>
        <w:pStyle w:val="ListParagraph"/>
        <w:spacing w:after="0"/>
        <w:rPr>
          <w:rFonts w:ascii="Times New Roman" w:hAnsi="Times New Roman" w:cs="Times New Roman"/>
          <w:b/>
          <w:sz w:val="24"/>
          <w:szCs w:val="24"/>
        </w:rPr>
      </w:pPr>
    </w:p>
    <w:tbl>
      <w:tblPr>
        <w:tblW w:w="11199" w:type="dxa"/>
        <w:tblInd w:w="-856" w:type="dxa"/>
        <w:tblLayout w:type="fixed"/>
        <w:tblLook w:val="04A0" w:firstRow="1" w:lastRow="0" w:firstColumn="1" w:lastColumn="0" w:noHBand="0" w:noVBand="1"/>
      </w:tblPr>
      <w:tblGrid>
        <w:gridCol w:w="11199"/>
      </w:tblGrid>
      <w:tr w:rsidR="008B2B6E" w:rsidRPr="00F72F50" w14:paraId="63A92F2E"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hideMark/>
          </w:tcPr>
          <w:p w14:paraId="3AD3233D" w14:textId="77777777" w:rsidR="008B2B6E" w:rsidRDefault="008B2B6E" w:rsidP="001D1669">
            <w:pPr>
              <w:spacing w:after="0" w:line="240" w:lineRule="auto"/>
              <w:rPr>
                <w:rFonts w:ascii="Times New Roman" w:eastAsia="Times New Roman" w:hAnsi="Times New Roman" w:cs="Times New Roman"/>
                <w:b/>
                <w:bCs/>
                <w:color w:val="000000" w:themeColor="text1"/>
                <w:sz w:val="20"/>
                <w:szCs w:val="20"/>
                <w:lang w:eastAsia="hr-HR"/>
              </w:rPr>
            </w:pPr>
          </w:p>
          <w:p w14:paraId="50FBB706" w14:textId="1534C75C" w:rsidR="008B2B6E" w:rsidRPr="00F72F50" w:rsidRDefault="008B2B6E" w:rsidP="001D1669">
            <w:pPr>
              <w:spacing w:after="0" w:line="240" w:lineRule="auto"/>
              <w:rPr>
                <w:rFonts w:ascii="Times New Roman" w:eastAsia="Times New Roman" w:hAnsi="Times New Roman" w:cs="Times New Roman"/>
                <w:b/>
                <w:bCs/>
                <w:sz w:val="20"/>
                <w:szCs w:val="20"/>
                <w:lang w:eastAsia="hr-HR"/>
              </w:rPr>
            </w:pPr>
            <w:r w:rsidRPr="007D5A9C">
              <w:rPr>
                <w:rFonts w:ascii="Times New Roman" w:eastAsia="Times New Roman" w:hAnsi="Times New Roman" w:cs="Times New Roman"/>
                <w:b/>
                <w:bCs/>
                <w:color w:val="000000" w:themeColor="text1"/>
                <w:sz w:val="20"/>
                <w:szCs w:val="20"/>
                <w:lang w:eastAsia="hr-HR"/>
              </w:rPr>
              <w:t>Šifra i naziv aktivnosti/projekta u Proračunu:</w:t>
            </w:r>
            <w:r>
              <w:rPr>
                <w:rFonts w:ascii="Times New Roman" w:eastAsia="Times New Roman" w:hAnsi="Times New Roman" w:cs="Times New Roman"/>
                <w:b/>
                <w:bCs/>
                <w:color w:val="000000" w:themeColor="text1"/>
                <w:sz w:val="20"/>
                <w:szCs w:val="20"/>
                <w:lang w:eastAsia="hr-HR"/>
              </w:rPr>
              <w:t xml:space="preserve">     </w:t>
            </w:r>
            <w:r w:rsidRPr="008B2B6E">
              <w:rPr>
                <w:rFonts w:ascii="Times New Roman" w:eastAsia="Times New Roman" w:hAnsi="Times New Roman" w:cs="Times New Roman"/>
                <w:b/>
                <w:bCs/>
                <w:color w:val="000000" w:themeColor="text1"/>
                <w:sz w:val="20"/>
                <w:szCs w:val="20"/>
                <w:lang w:eastAsia="hr-HR"/>
              </w:rPr>
              <w:t>Tekući projekt T220309 OTPLATA KREDITA PREMA PROGRAMIMA 2021.  GODINE</w:t>
            </w:r>
          </w:p>
        </w:tc>
      </w:tr>
      <w:tr w:rsidR="008B2B6E" w:rsidRPr="00F72F50" w14:paraId="569CCABC"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6C83D4EB" w14:textId="77777777" w:rsidR="008B2B6E" w:rsidRPr="00C246B5" w:rsidRDefault="008B2B6E" w:rsidP="001D1669">
            <w:pPr>
              <w:spacing w:after="0" w:line="240" w:lineRule="auto"/>
              <w:rPr>
                <w:rFonts w:ascii="Times New Roman" w:eastAsia="Times New Roman" w:hAnsi="Times New Roman" w:cs="Times New Roman"/>
                <w:color w:val="000000"/>
                <w:sz w:val="18"/>
                <w:szCs w:val="18"/>
                <w:lang w:eastAsia="hr-HR"/>
              </w:rPr>
            </w:pPr>
            <w:r w:rsidRPr="00C246B5">
              <w:rPr>
                <w:rFonts w:ascii="Times New Roman" w:eastAsia="Times New Roman" w:hAnsi="Times New Roman" w:cs="Times New Roman"/>
                <w:b/>
                <w:color w:val="000000"/>
                <w:sz w:val="18"/>
                <w:szCs w:val="18"/>
                <w:lang w:eastAsia="hr-HR"/>
              </w:rPr>
              <w:t xml:space="preserve">Zakonske i druge pravne osnove </w:t>
            </w:r>
            <w:r>
              <w:rPr>
                <w:rFonts w:ascii="Times New Roman" w:eastAsia="Times New Roman" w:hAnsi="Times New Roman" w:cs="Times New Roman"/>
                <w:b/>
                <w:color w:val="000000"/>
                <w:sz w:val="18"/>
                <w:szCs w:val="18"/>
                <w:lang w:eastAsia="hr-HR"/>
              </w:rPr>
              <w:t>aktivnosti</w:t>
            </w:r>
          </w:p>
          <w:p w14:paraId="188C3A14" w14:textId="77777777" w:rsidR="008B2B6E" w:rsidRPr="00F74727" w:rsidRDefault="008B2B6E" w:rsidP="001D1669">
            <w:pPr>
              <w:spacing w:after="160" w:line="256" w:lineRule="auto"/>
              <w:jc w:val="both"/>
              <w:rPr>
                <w:rFonts w:ascii="Times New Roman" w:eastAsia="Times New Roman" w:hAnsi="Times New Roman" w:cs="Times New Roman"/>
                <w:b/>
                <w:bCs/>
                <w:sz w:val="18"/>
                <w:szCs w:val="18"/>
                <w:lang w:eastAsia="hr-HR"/>
              </w:rPr>
            </w:pPr>
            <w:r w:rsidRPr="00801C7F">
              <w:rPr>
                <w:rFonts w:ascii="Calibri" w:hAnsi="Calibri" w:cs="Calibri"/>
                <w:bCs/>
                <w:color w:val="000000" w:themeColor="text1"/>
                <w:sz w:val="18"/>
                <w:szCs w:val="18"/>
              </w:rPr>
              <w:t>Zakon o proračunu, Pravilnik o postupku zaduživanja jedinica lokalne i područne (regionalne) samouprave i davanju jamstva jedinica lokalne i područne (regionalne) samouprave, Odluka o izvršavanju proračuna Grada Crikvenice za 20</w:t>
            </w:r>
            <w:r>
              <w:rPr>
                <w:rFonts w:ascii="Calibri" w:hAnsi="Calibri" w:cs="Calibri"/>
                <w:bCs/>
                <w:color w:val="000000" w:themeColor="text1"/>
                <w:sz w:val="18"/>
                <w:szCs w:val="18"/>
              </w:rPr>
              <w:t>20</w:t>
            </w:r>
            <w:r w:rsidRPr="00801C7F">
              <w:rPr>
                <w:rFonts w:ascii="Calibri" w:hAnsi="Calibri" w:cs="Calibri"/>
                <w:bCs/>
                <w:color w:val="000000" w:themeColor="text1"/>
                <w:sz w:val="18"/>
                <w:szCs w:val="18"/>
              </w:rPr>
              <w:t xml:space="preserve"> .godinu</w:t>
            </w:r>
          </w:p>
        </w:tc>
      </w:tr>
      <w:tr w:rsidR="008B2B6E" w:rsidRPr="00F72F50" w14:paraId="19649389"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581A7459" w14:textId="77777777" w:rsidR="008B2B6E" w:rsidRPr="00F74727" w:rsidRDefault="008B2B6E" w:rsidP="001D1669">
            <w:pPr>
              <w:spacing w:after="0" w:line="240" w:lineRule="auto"/>
              <w:ind w:firstLine="39"/>
              <w:rPr>
                <w:rFonts w:ascii="Times New Roman" w:eastAsia="Times New Roman" w:hAnsi="Times New Roman" w:cs="Times New Roman"/>
                <w:b/>
                <w:bCs/>
                <w:color w:val="000000" w:themeColor="text1"/>
                <w:sz w:val="18"/>
                <w:szCs w:val="18"/>
                <w:lang w:eastAsia="hr-HR"/>
              </w:rPr>
            </w:pPr>
            <w:r w:rsidRPr="00F74727">
              <w:rPr>
                <w:rFonts w:ascii="Times New Roman" w:eastAsia="Times New Roman" w:hAnsi="Times New Roman" w:cs="Times New Roman"/>
                <w:b/>
                <w:bCs/>
                <w:color w:val="000000" w:themeColor="text1"/>
                <w:sz w:val="18"/>
                <w:szCs w:val="18"/>
                <w:lang w:eastAsia="hr-HR"/>
              </w:rPr>
              <w:t>Obrazloženje aktivnosti/projekta</w:t>
            </w:r>
          </w:p>
          <w:p w14:paraId="09EE634F" w14:textId="683EEA0D" w:rsidR="008B2B6E" w:rsidRPr="00F74727" w:rsidRDefault="008B2B6E"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color w:val="000000" w:themeColor="text1"/>
                <w:sz w:val="18"/>
                <w:szCs w:val="18"/>
                <w:lang w:eastAsia="hr-HR"/>
              </w:rPr>
            </w:pPr>
            <w:r>
              <w:rPr>
                <w:rFonts w:eastAsia="Times New Roman" w:cstheme="minorHAnsi"/>
                <w:bCs/>
                <w:color w:val="000000" w:themeColor="text1"/>
                <w:sz w:val="18"/>
                <w:szCs w:val="18"/>
                <w:lang w:eastAsia="hr-HR"/>
              </w:rPr>
              <w:t>Planira se kredit od  22.000.000,00 kuna za ulaganje u plaže</w:t>
            </w:r>
            <w:r w:rsidR="00DC7828">
              <w:rPr>
                <w:rFonts w:eastAsia="Times New Roman" w:cstheme="minorHAnsi"/>
                <w:bCs/>
                <w:color w:val="000000" w:themeColor="text1"/>
                <w:sz w:val="18"/>
                <w:szCs w:val="18"/>
                <w:lang w:eastAsia="hr-HR"/>
              </w:rPr>
              <w:t>, garažu u Crikvenici, parkirališta i plivalipte</w:t>
            </w:r>
            <w:r>
              <w:rPr>
                <w:rFonts w:eastAsia="Times New Roman" w:cstheme="minorHAnsi"/>
                <w:bCs/>
                <w:color w:val="000000" w:themeColor="text1"/>
                <w:sz w:val="18"/>
                <w:szCs w:val="18"/>
                <w:lang w:eastAsia="hr-HR"/>
              </w:rPr>
              <w:t>.</w:t>
            </w:r>
            <w:r w:rsidR="001E63BA">
              <w:rPr>
                <w:rFonts w:eastAsia="Times New Roman" w:cstheme="minorHAnsi"/>
                <w:bCs/>
                <w:color w:val="000000" w:themeColor="text1"/>
                <w:sz w:val="18"/>
                <w:szCs w:val="18"/>
                <w:lang w:eastAsia="hr-HR"/>
              </w:rPr>
              <w:t xml:space="preserve"> </w:t>
            </w:r>
            <w:r w:rsidR="001E63BA" w:rsidRPr="001E63BA">
              <w:rPr>
                <w:rFonts w:eastAsia="Times New Roman" w:cstheme="minorHAnsi"/>
                <w:bCs/>
                <w:color w:val="000000" w:themeColor="text1"/>
                <w:sz w:val="18"/>
                <w:szCs w:val="18"/>
                <w:lang w:eastAsia="hr-HR"/>
              </w:rPr>
              <w:t>Nastojati se  zadužiti uz što manju cijenu</w:t>
            </w:r>
            <w:r w:rsidR="001E63BA">
              <w:rPr>
                <w:rFonts w:eastAsia="Times New Roman" w:cstheme="minorHAnsi"/>
                <w:bCs/>
                <w:color w:val="000000" w:themeColor="text1"/>
                <w:sz w:val="18"/>
                <w:szCs w:val="18"/>
                <w:lang w:eastAsia="hr-HR"/>
              </w:rPr>
              <w:t xml:space="preserve">. </w:t>
            </w:r>
            <w:r w:rsidR="001E63BA" w:rsidRPr="001E63BA">
              <w:rPr>
                <w:rFonts w:eastAsia="Times New Roman" w:cstheme="minorHAnsi"/>
                <w:bCs/>
                <w:color w:val="000000" w:themeColor="text1"/>
                <w:sz w:val="18"/>
                <w:szCs w:val="18"/>
                <w:lang w:eastAsia="hr-HR"/>
              </w:rPr>
              <w:t>Cilj smatramo postignutim kada zaduženost bude u okvirima kreditnih mogućnosti gradskog proračuna, a projekti realizirani iz kreditnih sredstava uspješno okončani. Osnova za izračun potrebnih sredstava proizlazi i zavisna je o predloženom proračunu</w:t>
            </w:r>
            <w:r w:rsidR="001E63BA">
              <w:rPr>
                <w:rFonts w:eastAsia="Times New Roman" w:cstheme="minorHAnsi"/>
                <w:bCs/>
                <w:color w:val="000000" w:themeColor="text1"/>
                <w:sz w:val="18"/>
                <w:szCs w:val="18"/>
                <w:lang w:eastAsia="hr-HR"/>
              </w:rPr>
              <w:t>, izvršenju proračuna</w:t>
            </w:r>
            <w:r w:rsidR="001E63BA" w:rsidRPr="001E63BA">
              <w:rPr>
                <w:rFonts w:eastAsia="Times New Roman" w:cstheme="minorHAnsi"/>
                <w:bCs/>
                <w:color w:val="000000" w:themeColor="text1"/>
                <w:sz w:val="18"/>
                <w:szCs w:val="18"/>
                <w:lang w:eastAsia="hr-HR"/>
              </w:rPr>
              <w:t xml:space="preserve"> i izvorima financiranja</w:t>
            </w:r>
            <w:r w:rsidR="001E63BA">
              <w:rPr>
                <w:rFonts w:eastAsia="Times New Roman" w:cstheme="minorHAnsi"/>
                <w:bCs/>
                <w:color w:val="000000" w:themeColor="text1"/>
                <w:sz w:val="18"/>
                <w:szCs w:val="18"/>
                <w:lang w:eastAsia="hr-HR"/>
              </w:rPr>
              <w:t>.</w:t>
            </w:r>
          </w:p>
        </w:tc>
      </w:tr>
      <w:tr w:rsidR="008B2B6E" w:rsidRPr="00F72F50" w14:paraId="1768FCD8"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60A80CAB" w14:textId="77777777" w:rsidR="001E63BA" w:rsidRDefault="008B2B6E" w:rsidP="001E63B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C246B5">
              <w:rPr>
                <w:rFonts w:ascii="Calibri" w:hAnsi="Calibri" w:cs="Calibri"/>
                <w:b/>
                <w:sz w:val="18"/>
                <w:szCs w:val="18"/>
              </w:rPr>
              <w:t>Razlog odstupanja od prošlogodišnjih projekcija</w:t>
            </w:r>
          </w:p>
          <w:p w14:paraId="162EAB29" w14:textId="3E79C5DA" w:rsidR="008B2B6E" w:rsidRPr="001E63BA" w:rsidRDefault="008B2B6E" w:rsidP="001E63B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801C7F">
              <w:rPr>
                <w:rFonts w:ascii="Calibri" w:hAnsi="Calibri" w:cs="Calibri"/>
                <w:bCs/>
                <w:sz w:val="18"/>
                <w:szCs w:val="18"/>
              </w:rPr>
              <w:t>U odnosu na prošlogodišnje projekcije plan je promijenjen ovisno o strukturi proračuna   i izvorima financiranja</w:t>
            </w:r>
            <w:r>
              <w:rPr>
                <w:rFonts w:ascii="Calibri" w:hAnsi="Calibri" w:cs="Calibri"/>
                <w:bCs/>
                <w:sz w:val="18"/>
                <w:szCs w:val="18"/>
              </w:rPr>
              <w:t>. S obzirom na promjenu kapitalnih projekata koji su planirani kao projekcija 2021. godine i sada predloženi plan za 2021. godinu  izvršena i korekcija iznosa kredita.</w:t>
            </w:r>
          </w:p>
        </w:tc>
      </w:tr>
      <w:tr w:rsidR="001E63BA" w:rsidRPr="00F72F50" w14:paraId="1B740344" w14:textId="77777777" w:rsidTr="00C02C41">
        <w:trPr>
          <w:trHeight w:val="300"/>
        </w:trPr>
        <w:tc>
          <w:tcPr>
            <w:tcW w:w="11199" w:type="dxa"/>
            <w:tcBorders>
              <w:top w:val="single" w:sz="4" w:space="0" w:color="auto"/>
              <w:left w:val="single" w:sz="4" w:space="0" w:color="auto"/>
              <w:bottom w:val="single" w:sz="4" w:space="0" w:color="auto"/>
              <w:right w:val="single" w:sz="4" w:space="0" w:color="auto"/>
            </w:tcBorders>
            <w:shd w:val="clear" w:color="auto" w:fill="auto"/>
          </w:tcPr>
          <w:p w14:paraId="4CAE1926" w14:textId="77777777" w:rsidR="001E63BA" w:rsidRDefault="001E63BA" w:rsidP="001E63B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Pr>
                <w:rFonts w:ascii="Calibri" w:hAnsi="Calibri" w:cs="Calibri"/>
                <w:b/>
                <w:sz w:val="18"/>
                <w:szCs w:val="18"/>
              </w:rPr>
              <w:t>Pokazatelj uspješnosti:</w:t>
            </w:r>
          </w:p>
          <w:p w14:paraId="47CCEB84" w14:textId="4E07B1A7" w:rsidR="001E63BA" w:rsidRPr="00C246B5" w:rsidRDefault="001E63BA" w:rsidP="001E63B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1E63BA">
              <w:rPr>
                <w:rFonts w:ascii="Calibri" w:hAnsi="Calibri" w:cs="Calibri"/>
                <w:bCs/>
                <w:sz w:val="18"/>
                <w:szCs w:val="18"/>
              </w:rPr>
              <w:t>Ovaj program nema direktni pokazatelj uspješnosti no bitno je da kreditno zaduženje bude u zakonski zadanim okvirima ali i da ne utječe znatno na smanjenje likvidnosti odnosno da su realizirani prihodi dostatni za  otplatu kredita</w:t>
            </w:r>
          </w:p>
        </w:tc>
      </w:tr>
    </w:tbl>
    <w:p w14:paraId="31B89FBE" w14:textId="77777777" w:rsidR="008B2B6E" w:rsidRDefault="008B2B6E" w:rsidP="008B2B6E">
      <w:pPr>
        <w:spacing w:after="0" w:line="240" w:lineRule="auto"/>
        <w:rPr>
          <w:rFonts w:ascii="Times New Roman" w:eastAsia="Times New Roman" w:hAnsi="Times New Roman" w:cs="Times New Roman"/>
          <w:sz w:val="20"/>
          <w:szCs w:val="20"/>
          <w:lang w:eastAsia="hr-HR"/>
        </w:rPr>
      </w:pPr>
    </w:p>
    <w:p w14:paraId="19F58D7B" w14:textId="77777777" w:rsidR="00801C7F" w:rsidRDefault="00801C7F" w:rsidP="00801C7F">
      <w:pPr>
        <w:spacing w:after="0" w:line="240" w:lineRule="auto"/>
        <w:rPr>
          <w:rFonts w:ascii="Times New Roman" w:eastAsia="Times New Roman" w:hAnsi="Times New Roman" w:cs="Times New Roman"/>
          <w:sz w:val="20"/>
          <w:szCs w:val="20"/>
          <w:lang w:eastAsia="hr-HR"/>
        </w:rPr>
      </w:pPr>
    </w:p>
    <w:p w14:paraId="4E36F265" w14:textId="50A5F0F4" w:rsidR="008B2B6E" w:rsidRDefault="008B2B6E" w:rsidP="008B2B6E">
      <w:pPr>
        <w:spacing w:after="0" w:line="240" w:lineRule="auto"/>
        <w:rPr>
          <w:rFonts w:ascii="Times New Roman" w:eastAsia="Times New Roman" w:hAnsi="Times New Roman" w:cs="Times New Roman"/>
          <w:sz w:val="20"/>
          <w:szCs w:val="20"/>
          <w:lang w:eastAsia="hr-HR"/>
        </w:rPr>
      </w:pPr>
    </w:p>
    <w:p w14:paraId="0919A0A1" w14:textId="3733E7C0" w:rsidR="00DC7828" w:rsidRDefault="00DC7828" w:rsidP="008B2B6E">
      <w:pPr>
        <w:spacing w:after="0" w:line="240" w:lineRule="auto"/>
        <w:rPr>
          <w:rFonts w:ascii="Times New Roman" w:eastAsia="Times New Roman" w:hAnsi="Times New Roman" w:cs="Times New Roman"/>
          <w:sz w:val="20"/>
          <w:szCs w:val="20"/>
          <w:lang w:eastAsia="hr-HR"/>
        </w:rPr>
      </w:pPr>
    </w:p>
    <w:p w14:paraId="5D4E917B" w14:textId="2A3008A2" w:rsidR="00DC7828" w:rsidRDefault="00DC7828" w:rsidP="008B2B6E">
      <w:pPr>
        <w:spacing w:after="0" w:line="240" w:lineRule="auto"/>
        <w:rPr>
          <w:rFonts w:ascii="Times New Roman" w:eastAsia="Times New Roman" w:hAnsi="Times New Roman" w:cs="Times New Roman"/>
          <w:sz w:val="20"/>
          <w:szCs w:val="20"/>
          <w:lang w:eastAsia="hr-HR"/>
        </w:rPr>
      </w:pPr>
    </w:p>
    <w:p w14:paraId="0FC7E660" w14:textId="02DDBB35" w:rsidR="00DC7828" w:rsidRDefault="00DC7828" w:rsidP="008B2B6E">
      <w:pPr>
        <w:spacing w:after="0" w:line="240" w:lineRule="auto"/>
        <w:rPr>
          <w:rFonts w:ascii="Times New Roman" w:eastAsia="Times New Roman" w:hAnsi="Times New Roman" w:cs="Times New Roman"/>
          <w:sz w:val="20"/>
          <w:szCs w:val="20"/>
          <w:lang w:eastAsia="hr-HR"/>
        </w:rPr>
      </w:pPr>
    </w:p>
    <w:p w14:paraId="0F639AED" w14:textId="7B3B3230" w:rsidR="00DC7828" w:rsidRDefault="00DC7828" w:rsidP="008B2B6E">
      <w:pPr>
        <w:spacing w:after="0" w:line="240" w:lineRule="auto"/>
        <w:rPr>
          <w:rFonts w:ascii="Times New Roman" w:eastAsia="Times New Roman" w:hAnsi="Times New Roman" w:cs="Times New Roman"/>
          <w:sz w:val="20"/>
          <w:szCs w:val="20"/>
          <w:lang w:eastAsia="hr-HR"/>
        </w:rPr>
      </w:pPr>
    </w:p>
    <w:p w14:paraId="29016635" w14:textId="35BAC204" w:rsidR="00DC7828" w:rsidRDefault="00DC7828" w:rsidP="008B2B6E">
      <w:pPr>
        <w:spacing w:after="0" w:line="240" w:lineRule="auto"/>
        <w:rPr>
          <w:rFonts w:ascii="Times New Roman" w:eastAsia="Times New Roman" w:hAnsi="Times New Roman" w:cs="Times New Roman"/>
          <w:sz w:val="20"/>
          <w:szCs w:val="20"/>
          <w:lang w:eastAsia="hr-HR"/>
        </w:rPr>
      </w:pPr>
    </w:p>
    <w:p w14:paraId="58B1E739" w14:textId="3C005265" w:rsidR="00DC7828" w:rsidRDefault="00DC7828" w:rsidP="008B2B6E">
      <w:pPr>
        <w:spacing w:after="0" w:line="240" w:lineRule="auto"/>
        <w:rPr>
          <w:rFonts w:ascii="Times New Roman" w:eastAsia="Times New Roman" w:hAnsi="Times New Roman" w:cs="Times New Roman"/>
          <w:sz w:val="20"/>
          <w:szCs w:val="20"/>
          <w:lang w:eastAsia="hr-HR"/>
        </w:rPr>
      </w:pPr>
    </w:p>
    <w:p w14:paraId="7365BA9D" w14:textId="20B515A5" w:rsidR="00DC7828" w:rsidRDefault="00DC7828" w:rsidP="008B2B6E">
      <w:pPr>
        <w:spacing w:after="0" w:line="240" w:lineRule="auto"/>
        <w:rPr>
          <w:rFonts w:ascii="Times New Roman" w:eastAsia="Times New Roman" w:hAnsi="Times New Roman" w:cs="Times New Roman"/>
          <w:sz w:val="20"/>
          <w:szCs w:val="20"/>
          <w:lang w:eastAsia="hr-HR"/>
        </w:rPr>
      </w:pPr>
    </w:p>
    <w:p w14:paraId="5E0C111D" w14:textId="0FF96BE4" w:rsidR="00DC7828" w:rsidRDefault="00DC7828" w:rsidP="008B2B6E">
      <w:pPr>
        <w:spacing w:after="0" w:line="240" w:lineRule="auto"/>
        <w:rPr>
          <w:rFonts w:ascii="Times New Roman" w:eastAsia="Times New Roman" w:hAnsi="Times New Roman" w:cs="Times New Roman"/>
          <w:sz w:val="20"/>
          <w:szCs w:val="20"/>
          <w:lang w:eastAsia="hr-HR"/>
        </w:rPr>
      </w:pPr>
    </w:p>
    <w:p w14:paraId="6EACC1F2" w14:textId="77777777" w:rsidR="00DC7828" w:rsidRDefault="00DC7828" w:rsidP="008B2B6E">
      <w:pPr>
        <w:spacing w:after="0" w:line="240" w:lineRule="auto"/>
        <w:rPr>
          <w:rFonts w:ascii="Times New Roman" w:eastAsia="Times New Roman" w:hAnsi="Times New Roman" w:cs="Times New Roman"/>
          <w:sz w:val="20"/>
          <w:szCs w:val="20"/>
          <w:lang w:eastAsia="hr-HR"/>
        </w:rPr>
      </w:pPr>
    </w:p>
    <w:p w14:paraId="2CFDE69B" w14:textId="77777777" w:rsidR="008B2B6E" w:rsidRDefault="008B2B6E" w:rsidP="008B2B6E">
      <w:pPr>
        <w:spacing w:after="0" w:line="240" w:lineRule="auto"/>
        <w:rPr>
          <w:rFonts w:ascii="Times New Roman" w:eastAsia="Times New Roman" w:hAnsi="Times New Roman" w:cs="Times New Roman"/>
          <w:sz w:val="20"/>
          <w:szCs w:val="20"/>
          <w:lang w:eastAsia="hr-HR"/>
        </w:rPr>
      </w:pPr>
    </w:p>
    <w:tbl>
      <w:tblPr>
        <w:tblW w:w="10915" w:type="dxa"/>
        <w:tblInd w:w="-714" w:type="dxa"/>
        <w:tblLayout w:type="fixed"/>
        <w:tblLook w:val="04A0" w:firstRow="1" w:lastRow="0" w:firstColumn="1" w:lastColumn="0" w:noHBand="0" w:noVBand="1"/>
      </w:tblPr>
      <w:tblGrid>
        <w:gridCol w:w="10915"/>
      </w:tblGrid>
      <w:tr w:rsidR="008B2B6E" w:rsidRPr="00F72F50" w14:paraId="321F5F8C" w14:textId="77777777" w:rsidTr="001D1669">
        <w:trPr>
          <w:trHeight w:val="266"/>
        </w:trPr>
        <w:tc>
          <w:tcPr>
            <w:tcW w:w="10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384A0F3" w14:textId="71DF1E6B" w:rsidR="008B2B6E" w:rsidRPr="00801C7F" w:rsidRDefault="008B2B6E" w:rsidP="001D1669">
            <w:pPr>
              <w:spacing w:after="0" w:line="240" w:lineRule="auto"/>
              <w:rPr>
                <w:rFonts w:ascii="Times New Roman" w:eastAsia="Times New Roman" w:hAnsi="Times New Roman" w:cs="Times New Roman"/>
                <w:b/>
                <w:bCs/>
                <w:sz w:val="20"/>
                <w:szCs w:val="20"/>
                <w:lang w:eastAsia="hr-HR"/>
              </w:rPr>
            </w:pPr>
            <w:r w:rsidRPr="006A4A9A">
              <w:rPr>
                <w:rFonts w:ascii="Times New Roman" w:eastAsia="Times New Roman" w:hAnsi="Times New Roman" w:cs="Times New Roman"/>
                <w:b/>
                <w:bCs/>
                <w:sz w:val="20"/>
                <w:szCs w:val="20"/>
                <w:lang w:eastAsia="hr-HR"/>
              </w:rPr>
              <w:t>PROGR</w:t>
            </w:r>
            <w:r>
              <w:rPr>
                <w:rFonts w:ascii="Times New Roman" w:eastAsia="Times New Roman" w:hAnsi="Times New Roman" w:cs="Times New Roman"/>
                <w:b/>
                <w:bCs/>
                <w:sz w:val="20"/>
                <w:szCs w:val="20"/>
                <w:lang w:eastAsia="hr-HR"/>
              </w:rPr>
              <w:t xml:space="preserve">AM </w:t>
            </w:r>
            <w:r w:rsidRPr="008B2B6E">
              <w:rPr>
                <w:rFonts w:ascii="Times New Roman" w:eastAsia="Times New Roman" w:hAnsi="Times New Roman" w:cs="Times New Roman"/>
                <w:b/>
                <w:bCs/>
                <w:sz w:val="20"/>
                <w:szCs w:val="20"/>
                <w:lang w:eastAsia="hr-HR"/>
              </w:rPr>
              <w:t xml:space="preserve"> 4802 Održavanje informacijskog sustava</w:t>
            </w:r>
          </w:p>
        </w:tc>
      </w:tr>
      <w:tr w:rsidR="008B2B6E" w:rsidRPr="003E2D5C" w14:paraId="7A8C83D0" w14:textId="77777777" w:rsidTr="001D1669">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78A14C75" w14:textId="0465BA44" w:rsidR="008B2B6E" w:rsidRDefault="008B2B6E" w:rsidP="001D1669">
            <w:pPr>
              <w:spacing w:after="0" w:line="240" w:lineRule="auto"/>
              <w:rPr>
                <w:rFonts w:ascii="Times New Roman" w:eastAsia="Times New Roman" w:hAnsi="Times New Roman" w:cs="Times New Roman"/>
                <w:color w:val="000000" w:themeColor="text1"/>
                <w:sz w:val="20"/>
                <w:szCs w:val="20"/>
                <w:lang w:eastAsia="hr-HR"/>
              </w:rPr>
            </w:pPr>
            <w:r w:rsidRPr="00037F8A">
              <w:rPr>
                <w:rFonts w:ascii="Times New Roman" w:eastAsia="Times New Roman" w:hAnsi="Times New Roman" w:cs="Times New Roman"/>
                <w:b/>
                <w:color w:val="000000" w:themeColor="text1"/>
                <w:sz w:val="20"/>
                <w:szCs w:val="20"/>
                <w:lang w:eastAsia="hr-HR"/>
              </w:rPr>
              <w:t>Opis programa, svrha programa</w:t>
            </w:r>
            <w:r w:rsidRPr="00037F8A">
              <w:rPr>
                <w:rFonts w:ascii="Times New Roman" w:eastAsia="Times New Roman" w:hAnsi="Times New Roman" w:cs="Times New Roman"/>
                <w:color w:val="000000" w:themeColor="text1"/>
                <w:sz w:val="20"/>
                <w:szCs w:val="20"/>
                <w:lang w:eastAsia="hr-HR"/>
              </w:rPr>
              <w:t>:</w:t>
            </w:r>
          </w:p>
          <w:p w14:paraId="5EFF1319" w14:textId="77D3513A" w:rsidR="008B2B6E" w:rsidRPr="00E45EDD" w:rsidRDefault="00933E94" w:rsidP="00933E94">
            <w:pPr>
              <w:spacing w:after="0" w:line="240" w:lineRule="auto"/>
              <w:rPr>
                <w:rFonts w:eastAsia="Times New Roman" w:cstheme="minorHAnsi"/>
                <w:color w:val="000000" w:themeColor="text1"/>
                <w:sz w:val="18"/>
                <w:szCs w:val="18"/>
                <w:lang w:eastAsia="hr-HR"/>
              </w:rPr>
            </w:pPr>
            <w:r w:rsidRPr="00E45EDD">
              <w:rPr>
                <w:rFonts w:eastAsia="Times New Roman" w:cstheme="minorHAnsi"/>
                <w:color w:val="000000" w:themeColor="text1"/>
                <w:sz w:val="18"/>
                <w:szCs w:val="18"/>
                <w:lang w:eastAsia="hr-HR"/>
              </w:rPr>
              <w:t>U ovom programu planiraju se sredstava za održavanje računalnih programa, održavanje cijelog informacijskog sustava u skladu s izmjenama trendova koje su u ovom području jako intenzivne</w:t>
            </w:r>
          </w:p>
        </w:tc>
      </w:tr>
      <w:tr w:rsidR="008B2B6E" w:rsidRPr="003E2D5C" w14:paraId="7D3C2535" w14:textId="77777777" w:rsidTr="001D1669">
        <w:trPr>
          <w:trHeight w:val="584"/>
        </w:trPr>
        <w:tc>
          <w:tcPr>
            <w:tcW w:w="10915" w:type="dxa"/>
            <w:tcBorders>
              <w:top w:val="single" w:sz="4" w:space="0" w:color="auto"/>
              <w:left w:val="single" w:sz="4" w:space="0" w:color="auto"/>
              <w:bottom w:val="single" w:sz="4" w:space="0" w:color="auto"/>
              <w:right w:val="single" w:sz="4" w:space="0" w:color="000000"/>
            </w:tcBorders>
            <w:shd w:val="clear" w:color="auto" w:fill="auto"/>
            <w:hideMark/>
          </w:tcPr>
          <w:p w14:paraId="7BA9CBAE" w14:textId="77777777" w:rsidR="008B2B6E" w:rsidRPr="00037F8A" w:rsidRDefault="008B2B6E" w:rsidP="001D1669">
            <w:pPr>
              <w:spacing w:after="0" w:line="240" w:lineRule="auto"/>
              <w:rPr>
                <w:rFonts w:ascii="Times New Roman" w:eastAsia="Times New Roman" w:hAnsi="Times New Roman" w:cs="Times New Roman"/>
                <w:b/>
                <w:color w:val="000000" w:themeColor="text1"/>
                <w:sz w:val="20"/>
                <w:szCs w:val="20"/>
                <w:lang w:eastAsia="hr-HR"/>
              </w:rPr>
            </w:pPr>
            <w:r w:rsidRPr="00037F8A">
              <w:rPr>
                <w:rFonts w:ascii="Times New Roman" w:eastAsia="Times New Roman" w:hAnsi="Times New Roman" w:cs="Times New Roman"/>
                <w:b/>
                <w:color w:val="000000" w:themeColor="text1"/>
                <w:sz w:val="20"/>
                <w:szCs w:val="20"/>
                <w:lang w:eastAsia="hr-HR"/>
              </w:rPr>
              <w:t>Ciljevi provedbe programa u razdoblju 2020.-2022.</w:t>
            </w:r>
          </w:p>
          <w:p w14:paraId="29E62592" w14:textId="0636B20C" w:rsidR="008B2B6E" w:rsidRPr="00037F8A" w:rsidRDefault="008B2B6E" w:rsidP="00933E9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i/>
                <w:color w:val="000000" w:themeColor="text1"/>
                <w:sz w:val="20"/>
                <w:szCs w:val="20"/>
                <w:lang w:eastAsia="hr-HR"/>
              </w:rPr>
            </w:pPr>
            <w:r>
              <w:rPr>
                <w:rFonts w:cstheme="minorHAnsi"/>
                <w:color w:val="000000" w:themeColor="text1"/>
                <w:sz w:val="18"/>
                <w:szCs w:val="18"/>
              </w:rPr>
              <w:t xml:space="preserve"> </w:t>
            </w:r>
            <w:r w:rsidRPr="00037F8A">
              <w:rPr>
                <w:rFonts w:cstheme="minorHAnsi"/>
                <w:color w:val="000000" w:themeColor="text1"/>
                <w:sz w:val="18"/>
                <w:szCs w:val="18"/>
              </w:rPr>
              <w:t xml:space="preserve">Cilj 1: </w:t>
            </w:r>
            <w:r w:rsidR="00933E94">
              <w:rPr>
                <w:rFonts w:cstheme="minorHAnsi"/>
                <w:color w:val="000000" w:themeColor="text1"/>
                <w:sz w:val="18"/>
                <w:szCs w:val="18"/>
              </w:rPr>
              <w:t xml:space="preserve"> </w:t>
            </w:r>
            <w:r w:rsidR="00933E94" w:rsidRPr="00933E94">
              <w:rPr>
                <w:rFonts w:cstheme="minorHAnsi"/>
                <w:color w:val="000000" w:themeColor="text1"/>
                <w:sz w:val="18"/>
                <w:szCs w:val="18"/>
              </w:rPr>
              <w:t>Cilj ovog programa je funkcionalna ispravnost informacijskog sustava do razine isplativosti. Također je cilj poštivati zakonitost u dijelu korištenja softvera.</w:t>
            </w:r>
            <w:r w:rsidR="00933E94">
              <w:rPr>
                <w:rFonts w:cstheme="minorHAnsi"/>
                <w:color w:val="000000" w:themeColor="text1"/>
                <w:sz w:val="18"/>
                <w:szCs w:val="18"/>
              </w:rPr>
              <w:t xml:space="preserve"> </w:t>
            </w:r>
            <w:r w:rsidR="00933E94" w:rsidRPr="00933E94">
              <w:rPr>
                <w:rFonts w:cstheme="minorHAnsi"/>
                <w:color w:val="000000" w:themeColor="text1"/>
                <w:sz w:val="18"/>
                <w:szCs w:val="18"/>
              </w:rPr>
              <w:t>Cilj je postići adekvatan kapacitet, brzinu i sigurnost mreže i ostalog hardvera što je preduvjet uspješnog funkcioniranja gradske uprave.</w:t>
            </w:r>
            <w:r w:rsidR="00933E94">
              <w:rPr>
                <w:rFonts w:cstheme="minorHAnsi"/>
                <w:color w:val="000000" w:themeColor="text1"/>
                <w:sz w:val="18"/>
                <w:szCs w:val="18"/>
              </w:rPr>
              <w:t xml:space="preserve"> </w:t>
            </w:r>
            <w:r w:rsidR="00933E94" w:rsidRPr="00933E94">
              <w:rPr>
                <w:rFonts w:cstheme="minorHAnsi"/>
                <w:color w:val="000000" w:themeColor="text1"/>
                <w:sz w:val="18"/>
                <w:szCs w:val="18"/>
              </w:rPr>
              <w:t>Isto tako, uz redovno održavanje softvera ne dolazi do zastoja u radu gradske uprave i samim time je ista efikasnija.</w:t>
            </w:r>
          </w:p>
        </w:tc>
      </w:tr>
    </w:tbl>
    <w:p w14:paraId="076C53ED" w14:textId="77777777" w:rsidR="008B2B6E" w:rsidRDefault="008B2B6E" w:rsidP="008B2B6E">
      <w:pPr>
        <w:spacing w:after="0" w:line="240" w:lineRule="auto"/>
        <w:rPr>
          <w:rFonts w:ascii="Times New Roman" w:eastAsia="Times New Roman" w:hAnsi="Times New Roman" w:cs="Times New Roman"/>
          <w:color w:val="000000"/>
          <w:sz w:val="20"/>
          <w:szCs w:val="20"/>
          <w:lang w:eastAsia="hr-HR"/>
        </w:rPr>
      </w:pPr>
    </w:p>
    <w:tbl>
      <w:tblPr>
        <w:tblW w:w="10632" w:type="dxa"/>
        <w:tblInd w:w="-714" w:type="dxa"/>
        <w:tblLayout w:type="fixed"/>
        <w:tblLook w:val="04A0" w:firstRow="1" w:lastRow="0" w:firstColumn="1" w:lastColumn="0" w:noHBand="0" w:noVBand="1"/>
      </w:tblPr>
      <w:tblGrid>
        <w:gridCol w:w="10632"/>
      </w:tblGrid>
      <w:tr w:rsidR="008B2B6E" w:rsidRPr="00F72F50" w14:paraId="1B2AFA9C"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26C6FC82" w14:textId="1397D1B7" w:rsidR="008B2B6E" w:rsidRDefault="008B2B6E" w:rsidP="001D1669">
            <w:pPr>
              <w:spacing w:after="0" w:line="240" w:lineRule="auto"/>
              <w:rPr>
                <w:rFonts w:ascii="Times New Roman" w:hAnsi="Times New Roman" w:cs="Times New Roman"/>
                <w:b/>
                <w:sz w:val="24"/>
                <w:szCs w:val="24"/>
              </w:rPr>
            </w:pPr>
            <w:r w:rsidRPr="00605DFE">
              <w:rPr>
                <w:rFonts w:ascii="Times New Roman" w:hAnsi="Times New Roman" w:cs="Times New Roman"/>
                <w:b/>
                <w:sz w:val="24"/>
                <w:szCs w:val="24"/>
              </w:rPr>
              <w:t>Procjena i ishodište potrebnih sredstava za aktivnosti/projekte unutar programa</w:t>
            </w:r>
          </w:p>
          <w:p w14:paraId="42551250" w14:textId="54AC6B6E" w:rsidR="00933E94" w:rsidRDefault="00933E94" w:rsidP="001D1669">
            <w:pPr>
              <w:spacing w:after="0" w:line="240" w:lineRule="auto"/>
              <w:rPr>
                <w:rFonts w:ascii="Times New Roman" w:hAnsi="Times New Roman" w:cs="Times New Roman"/>
                <w:b/>
                <w:sz w:val="24"/>
                <w:szCs w:val="24"/>
              </w:rPr>
            </w:pPr>
          </w:p>
          <w:tbl>
            <w:tblPr>
              <w:tblW w:w="10370" w:type="dxa"/>
              <w:tblLayout w:type="fixed"/>
              <w:tblLook w:val="04A0" w:firstRow="1" w:lastRow="0" w:firstColumn="1" w:lastColumn="0" w:noHBand="0" w:noVBand="1"/>
            </w:tblPr>
            <w:tblGrid>
              <w:gridCol w:w="3300"/>
              <w:gridCol w:w="1240"/>
              <w:gridCol w:w="1240"/>
              <w:gridCol w:w="1240"/>
              <w:gridCol w:w="1240"/>
              <w:gridCol w:w="1180"/>
              <w:gridCol w:w="930"/>
            </w:tblGrid>
            <w:tr w:rsidR="00933E94" w:rsidRPr="00933E94" w14:paraId="1D88B424" w14:textId="77777777" w:rsidTr="00933E94">
              <w:trPr>
                <w:trHeight w:val="509"/>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5E39CA8"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r w:rsidRPr="00933E94">
                    <w:rPr>
                      <w:rFonts w:ascii="Arial" w:eastAsia="Times New Roman" w:hAnsi="Arial" w:cs="Arial"/>
                      <w:b/>
                      <w:bCs/>
                      <w:color w:val="000000"/>
                      <w:sz w:val="16"/>
                      <w:szCs w:val="16"/>
                      <w:lang w:eastAsia="hr-HR"/>
                    </w:rPr>
                    <w:t>PROGRAM</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7FDD3E9" w14:textId="77777777" w:rsidR="00933E94" w:rsidRPr="00933E94" w:rsidRDefault="00933E94" w:rsidP="00933E94">
                  <w:pPr>
                    <w:spacing w:after="0" w:line="240" w:lineRule="auto"/>
                    <w:jc w:val="center"/>
                    <w:rPr>
                      <w:rFonts w:ascii="Arial" w:eastAsia="Times New Roman" w:hAnsi="Arial" w:cs="Arial"/>
                      <w:b/>
                      <w:bCs/>
                      <w:color w:val="000000"/>
                      <w:sz w:val="16"/>
                      <w:szCs w:val="16"/>
                      <w:lang w:eastAsia="hr-HR"/>
                    </w:rPr>
                  </w:pPr>
                  <w:r w:rsidRPr="00933E94">
                    <w:rPr>
                      <w:rFonts w:ascii="Arial" w:eastAsia="Times New Roman" w:hAnsi="Arial" w:cs="Arial"/>
                      <w:b/>
                      <w:bCs/>
                      <w:color w:val="000000"/>
                      <w:sz w:val="16"/>
                      <w:szCs w:val="16"/>
                      <w:lang w:eastAsia="hr-HR"/>
                    </w:rPr>
                    <w:t>Izvršenje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FB78DA7" w14:textId="77777777" w:rsidR="00933E94" w:rsidRPr="00933E94" w:rsidRDefault="00933E94" w:rsidP="00933E94">
                  <w:pPr>
                    <w:spacing w:after="0" w:line="240" w:lineRule="auto"/>
                    <w:jc w:val="center"/>
                    <w:rPr>
                      <w:rFonts w:ascii="Arial" w:eastAsia="Times New Roman" w:hAnsi="Arial" w:cs="Arial"/>
                      <w:b/>
                      <w:bCs/>
                      <w:color w:val="000000"/>
                      <w:sz w:val="16"/>
                      <w:szCs w:val="16"/>
                      <w:lang w:eastAsia="hr-HR"/>
                    </w:rPr>
                  </w:pPr>
                  <w:r w:rsidRPr="00933E94">
                    <w:rPr>
                      <w:rFonts w:ascii="Arial" w:eastAsia="Times New Roman" w:hAnsi="Arial" w:cs="Arial"/>
                      <w:b/>
                      <w:bCs/>
                      <w:color w:val="000000"/>
                      <w:sz w:val="16"/>
                      <w:szCs w:val="16"/>
                      <w:lang w:eastAsia="hr-HR"/>
                    </w:rPr>
                    <w:t>Plan 2019.</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FC20AC0" w14:textId="77777777" w:rsidR="00933E94" w:rsidRPr="00933E94" w:rsidRDefault="00933E94" w:rsidP="00933E94">
                  <w:pPr>
                    <w:spacing w:after="0" w:line="240" w:lineRule="auto"/>
                    <w:jc w:val="center"/>
                    <w:rPr>
                      <w:rFonts w:ascii="Arial" w:eastAsia="Times New Roman" w:hAnsi="Arial" w:cs="Arial"/>
                      <w:b/>
                      <w:bCs/>
                      <w:color w:val="000000"/>
                      <w:sz w:val="16"/>
                      <w:szCs w:val="16"/>
                      <w:lang w:eastAsia="hr-HR"/>
                    </w:rPr>
                  </w:pPr>
                  <w:r w:rsidRPr="00933E94">
                    <w:rPr>
                      <w:rFonts w:ascii="Arial" w:eastAsia="Times New Roman" w:hAnsi="Arial" w:cs="Arial"/>
                      <w:b/>
                      <w:bCs/>
                      <w:color w:val="000000"/>
                      <w:sz w:val="16"/>
                      <w:szCs w:val="16"/>
                      <w:lang w:eastAsia="hr-HR"/>
                    </w:rPr>
                    <w:t>Plan 2020.</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2231B61" w14:textId="77777777" w:rsidR="00933E94" w:rsidRPr="00933E94" w:rsidRDefault="00933E94" w:rsidP="00933E94">
                  <w:pPr>
                    <w:spacing w:after="0" w:line="240" w:lineRule="auto"/>
                    <w:jc w:val="center"/>
                    <w:rPr>
                      <w:rFonts w:ascii="Arial" w:eastAsia="Times New Roman" w:hAnsi="Arial" w:cs="Arial"/>
                      <w:b/>
                      <w:bCs/>
                      <w:color w:val="000000"/>
                      <w:sz w:val="16"/>
                      <w:szCs w:val="16"/>
                      <w:lang w:eastAsia="hr-HR"/>
                    </w:rPr>
                  </w:pPr>
                  <w:r w:rsidRPr="00933E94">
                    <w:rPr>
                      <w:rFonts w:ascii="Arial" w:eastAsia="Times New Roman" w:hAnsi="Arial" w:cs="Arial"/>
                      <w:b/>
                      <w:bCs/>
                      <w:color w:val="000000"/>
                      <w:sz w:val="16"/>
                      <w:szCs w:val="16"/>
                      <w:lang w:eastAsia="hr-HR"/>
                    </w:rPr>
                    <w:t>Projekcija  2021.</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7DE117C" w14:textId="77777777" w:rsidR="00933E94" w:rsidRPr="00933E94" w:rsidRDefault="00933E94" w:rsidP="00933E94">
                  <w:pPr>
                    <w:spacing w:after="0" w:line="240" w:lineRule="auto"/>
                    <w:jc w:val="center"/>
                    <w:rPr>
                      <w:rFonts w:ascii="Arial" w:eastAsia="Times New Roman" w:hAnsi="Arial" w:cs="Arial"/>
                      <w:b/>
                      <w:bCs/>
                      <w:color w:val="000000"/>
                      <w:sz w:val="16"/>
                      <w:szCs w:val="16"/>
                      <w:lang w:eastAsia="hr-HR"/>
                    </w:rPr>
                  </w:pPr>
                  <w:r w:rsidRPr="00933E94">
                    <w:rPr>
                      <w:rFonts w:ascii="Arial" w:eastAsia="Times New Roman" w:hAnsi="Arial" w:cs="Arial"/>
                      <w:b/>
                      <w:bCs/>
                      <w:color w:val="000000"/>
                      <w:sz w:val="16"/>
                      <w:szCs w:val="16"/>
                      <w:lang w:eastAsia="hr-HR"/>
                    </w:rPr>
                    <w:t>Projekcija  2022.</w:t>
                  </w:r>
                </w:p>
              </w:tc>
              <w:tc>
                <w:tcPr>
                  <w:tcW w:w="93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D519331" w14:textId="77777777" w:rsidR="00933E94" w:rsidRPr="00933E94" w:rsidRDefault="00933E94" w:rsidP="00933E94">
                  <w:pPr>
                    <w:spacing w:after="0" w:line="240" w:lineRule="auto"/>
                    <w:jc w:val="center"/>
                    <w:rPr>
                      <w:rFonts w:ascii="Arial" w:eastAsia="Times New Roman" w:hAnsi="Arial" w:cs="Arial"/>
                      <w:b/>
                      <w:bCs/>
                      <w:color w:val="000000"/>
                      <w:sz w:val="16"/>
                      <w:szCs w:val="16"/>
                      <w:lang w:eastAsia="hr-HR"/>
                    </w:rPr>
                  </w:pPr>
                  <w:r w:rsidRPr="00933E94">
                    <w:rPr>
                      <w:rFonts w:ascii="Arial" w:eastAsia="Times New Roman" w:hAnsi="Arial" w:cs="Arial"/>
                      <w:b/>
                      <w:bCs/>
                      <w:color w:val="000000"/>
                      <w:sz w:val="16"/>
                      <w:szCs w:val="16"/>
                      <w:lang w:eastAsia="hr-HR"/>
                    </w:rPr>
                    <w:t>Indeks 2020/2019</w:t>
                  </w:r>
                </w:p>
              </w:tc>
            </w:tr>
            <w:tr w:rsidR="00933E94" w:rsidRPr="00933E94" w14:paraId="0A34FD43" w14:textId="77777777" w:rsidTr="00933E94">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14:paraId="20738DCA"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C134784"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5AAB5138"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957A902"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2FB9F7F"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7A22A905"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p>
              </w:tc>
              <w:tc>
                <w:tcPr>
                  <w:tcW w:w="930" w:type="dxa"/>
                  <w:vMerge/>
                  <w:tcBorders>
                    <w:top w:val="single" w:sz="8" w:space="0" w:color="auto"/>
                    <w:left w:val="single" w:sz="8" w:space="0" w:color="auto"/>
                    <w:bottom w:val="single" w:sz="8" w:space="0" w:color="000000"/>
                    <w:right w:val="single" w:sz="8" w:space="0" w:color="auto"/>
                  </w:tcBorders>
                  <w:vAlign w:val="center"/>
                  <w:hideMark/>
                </w:tcPr>
                <w:p w14:paraId="1EBB1583"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p>
              </w:tc>
            </w:tr>
            <w:tr w:rsidR="00933E94" w:rsidRPr="00933E94" w14:paraId="46B9E994" w14:textId="77777777" w:rsidTr="00933E94">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2DE4AF6F"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r w:rsidRPr="00933E94">
                    <w:rPr>
                      <w:rFonts w:ascii="Arial" w:eastAsia="Times New Roman" w:hAnsi="Arial" w:cs="Arial"/>
                      <w:b/>
                      <w:bCs/>
                      <w:color w:val="000000"/>
                      <w:sz w:val="16"/>
                      <w:szCs w:val="16"/>
                      <w:lang w:eastAsia="hr-HR"/>
                    </w:rPr>
                    <w:t>PROGRAM 4802 Održavanje informacijskog sustava</w:t>
                  </w:r>
                </w:p>
              </w:tc>
              <w:tc>
                <w:tcPr>
                  <w:tcW w:w="1240" w:type="dxa"/>
                  <w:tcBorders>
                    <w:top w:val="nil"/>
                    <w:left w:val="nil"/>
                    <w:bottom w:val="single" w:sz="8" w:space="0" w:color="auto"/>
                    <w:right w:val="single" w:sz="8" w:space="0" w:color="auto"/>
                  </w:tcBorders>
                  <w:shd w:val="clear" w:color="000000" w:fill="FFFFFF"/>
                  <w:vAlign w:val="center"/>
                  <w:hideMark/>
                </w:tcPr>
                <w:p w14:paraId="392B02BA"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475.624,45</w:t>
                  </w:r>
                </w:p>
              </w:tc>
              <w:tc>
                <w:tcPr>
                  <w:tcW w:w="1240" w:type="dxa"/>
                  <w:tcBorders>
                    <w:top w:val="nil"/>
                    <w:left w:val="nil"/>
                    <w:bottom w:val="single" w:sz="8" w:space="0" w:color="auto"/>
                    <w:right w:val="single" w:sz="8" w:space="0" w:color="auto"/>
                  </w:tcBorders>
                  <w:shd w:val="clear" w:color="000000" w:fill="FFFFFF"/>
                  <w:vAlign w:val="center"/>
                  <w:hideMark/>
                </w:tcPr>
                <w:p w14:paraId="42146566"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610.000,00</w:t>
                  </w:r>
                </w:p>
              </w:tc>
              <w:tc>
                <w:tcPr>
                  <w:tcW w:w="1240" w:type="dxa"/>
                  <w:tcBorders>
                    <w:top w:val="nil"/>
                    <w:left w:val="nil"/>
                    <w:bottom w:val="single" w:sz="8" w:space="0" w:color="auto"/>
                    <w:right w:val="single" w:sz="8" w:space="0" w:color="auto"/>
                  </w:tcBorders>
                  <w:shd w:val="clear" w:color="000000" w:fill="FFFFFF"/>
                  <w:vAlign w:val="center"/>
                  <w:hideMark/>
                </w:tcPr>
                <w:p w14:paraId="2382CD01"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610.000,00</w:t>
                  </w:r>
                </w:p>
              </w:tc>
              <w:tc>
                <w:tcPr>
                  <w:tcW w:w="1240" w:type="dxa"/>
                  <w:tcBorders>
                    <w:top w:val="nil"/>
                    <w:left w:val="nil"/>
                    <w:bottom w:val="single" w:sz="8" w:space="0" w:color="auto"/>
                    <w:right w:val="single" w:sz="8" w:space="0" w:color="auto"/>
                  </w:tcBorders>
                  <w:shd w:val="clear" w:color="000000" w:fill="FFFFFF"/>
                  <w:vAlign w:val="center"/>
                  <w:hideMark/>
                </w:tcPr>
                <w:p w14:paraId="6BFF55C2"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610.000,00</w:t>
                  </w:r>
                </w:p>
              </w:tc>
              <w:tc>
                <w:tcPr>
                  <w:tcW w:w="1180" w:type="dxa"/>
                  <w:tcBorders>
                    <w:top w:val="nil"/>
                    <w:left w:val="nil"/>
                    <w:bottom w:val="single" w:sz="8" w:space="0" w:color="auto"/>
                    <w:right w:val="single" w:sz="8" w:space="0" w:color="auto"/>
                  </w:tcBorders>
                  <w:shd w:val="clear" w:color="000000" w:fill="FFFFFF"/>
                  <w:vAlign w:val="center"/>
                  <w:hideMark/>
                </w:tcPr>
                <w:p w14:paraId="3D89EEBC"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610.000,00</w:t>
                  </w:r>
                </w:p>
              </w:tc>
              <w:tc>
                <w:tcPr>
                  <w:tcW w:w="930" w:type="dxa"/>
                  <w:tcBorders>
                    <w:top w:val="nil"/>
                    <w:left w:val="nil"/>
                    <w:bottom w:val="single" w:sz="8" w:space="0" w:color="auto"/>
                    <w:right w:val="single" w:sz="8" w:space="0" w:color="auto"/>
                  </w:tcBorders>
                  <w:shd w:val="clear" w:color="000000" w:fill="FFFFFF"/>
                  <w:vAlign w:val="center"/>
                  <w:hideMark/>
                </w:tcPr>
                <w:p w14:paraId="6F98747E"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100,00</w:t>
                  </w:r>
                </w:p>
              </w:tc>
            </w:tr>
            <w:tr w:rsidR="00933E94" w:rsidRPr="00933E94" w14:paraId="26754147" w14:textId="77777777" w:rsidTr="00933E94">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14:paraId="6542AA81" w14:textId="77777777" w:rsidR="00933E94" w:rsidRPr="00933E94" w:rsidRDefault="00933E94" w:rsidP="00933E94">
                  <w:pPr>
                    <w:spacing w:after="0" w:line="240" w:lineRule="auto"/>
                    <w:rPr>
                      <w:rFonts w:ascii="Arial" w:eastAsia="Times New Roman" w:hAnsi="Arial" w:cs="Arial"/>
                      <w:b/>
                      <w:bCs/>
                      <w:color w:val="000000"/>
                      <w:sz w:val="16"/>
                      <w:szCs w:val="16"/>
                      <w:lang w:eastAsia="hr-HR"/>
                    </w:rPr>
                  </w:pPr>
                  <w:r w:rsidRPr="00933E94">
                    <w:rPr>
                      <w:rFonts w:ascii="Arial" w:eastAsia="Times New Roman" w:hAnsi="Arial" w:cs="Arial"/>
                      <w:b/>
                      <w:bCs/>
                      <w:color w:val="000000"/>
                      <w:sz w:val="16"/>
                      <w:szCs w:val="16"/>
                      <w:lang w:eastAsia="hr-HR"/>
                    </w:rPr>
                    <w:t>Aktivnost A480203 ODRŽAVANJE INFORMACIJSKOG SUSTAVA</w:t>
                  </w:r>
                </w:p>
              </w:tc>
              <w:tc>
                <w:tcPr>
                  <w:tcW w:w="1240" w:type="dxa"/>
                  <w:tcBorders>
                    <w:top w:val="nil"/>
                    <w:left w:val="nil"/>
                    <w:bottom w:val="single" w:sz="8" w:space="0" w:color="auto"/>
                    <w:right w:val="single" w:sz="8" w:space="0" w:color="auto"/>
                  </w:tcBorders>
                  <w:shd w:val="clear" w:color="000000" w:fill="FFFFFF"/>
                  <w:vAlign w:val="center"/>
                  <w:hideMark/>
                </w:tcPr>
                <w:p w14:paraId="49940B9A"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475.624,45</w:t>
                  </w:r>
                </w:p>
              </w:tc>
              <w:tc>
                <w:tcPr>
                  <w:tcW w:w="1240" w:type="dxa"/>
                  <w:tcBorders>
                    <w:top w:val="nil"/>
                    <w:left w:val="nil"/>
                    <w:bottom w:val="single" w:sz="8" w:space="0" w:color="auto"/>
                    <w:right w:val="single" w:sz="8" w:space="0" w:color="auto"/>
                  </w:tcBorders>
                  <w:shd w:val="clear" w:color="000000" w:fill="FFFFFF"/>
                  <w:vAlign w:val="center"/>
                  <w:hideMark/>
                </w:tcPr>
                <w:p w14:paraId="4F8DECA2"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610.000,00</w:t>
                  </w:r>
                </w:p>
              </w:tc>
              <w:tc>
                <w:tcPr>
                  <w:tcW w:w="1240" w:type="dxa"/>
                  <w:tcBorders>
                    <w:top w:val="nil"/>
                    <w:left w:val="nil"/>
                    <w:bottom w:val="single" w:sz="8" w:space="0" w:color="auto"/>
                    <w:right w:val="single" w:sz="8" w:space="0" w:color="auto"/>
                  </w:tcBorders>
                  <w:shd w:val="clear" w:color="000000" w:fill="FFFFFF"/>
                  <w:vAlign w:val="center"/>
                  <w:hideMark/>
                </w:tcPr>
                <w:p w14:paraId="12BBECF4"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610.000,00</w:t>
                  </w:r>
                </w:p>
              </w:tc>
              <w:tc>
                <w:tcPr>
                  <w:tcW w:w="1240" w:type="dxa"/>
                  <w:tcBorders>
                    <w:top w:val="nil"/>
                    <w:left w:val="nil"/>
                    <w:bottom w:val="single" w:sz="8" w:space="0" w:color="auto"/>
                    <w:right w:val="single" w:sz="8" w:space="0" w:color="auto"/>
                  </w:tcBorders>
                  <w:shd w:val="clear" w:color="000000" w:fill="FFFFFF"/>
                  <w:vAlign w:val="center"/>
                  <w:hideMark/>
                </w:tcPr>
                <w:p w14:paraId="4E7E07E9"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610.000,00</w:t>
                  </w:r>
                </w:p>
              </w:tc>
              <w:tc>
                <w:tcPr>
                  <w:tcW w:w="1180" w:type="dxa"/>
                  <w:tcBorders>
                    <w:top w:val="nil"/>
                    <w:left w:val="nil"/>
                    <w:bottom w:val="single" w:sz="8" w:space="0" w:color="auto"/>
                    <w:right w:val="single" w:sz="8" w:space="0" w:color="auto"/>
                  </w:tcBorders>
                  <w:shd w:val="clear" w:color="000000" w:fill="FFFFFF"/>
                  <w:vAlign w:val="center"/>
                  <w:hideMark/>
                </w:tcPr>
                <w:p w14:paraId="5402431F"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610.000,00</w:t>
                  </w:r>
                </w:p>
              </w:tc>
              <w:tc>
                <w:tcPr>
                  <w:tcW w:w="930" w:type="dxa"/>
                  <w:tcBorders>
                    <w:top w:val="nil"/>
                    <w:left w:val="nil"/>
                    <w:bottom w:val="single" w:sz="8" w:space="0" w:color="auto"/>
                    <w:right w:val="single" w:sz="8" w:space="0" w:color="auto"/>
                  </w:tcBorders>
                  <w:shd w:val="clear" w:color="000000" w:fill="FFFFFF"/>
                  <w:vAlign w:val="center"/>
                  <w:hideMark/>
                </w:tcPr>
                <w:p w14:paraId="75D5CF0E" w14:textId="77777777" w:rsidR="00933E94" w:rsidRPr="00933E94" w:rsidRDefault="00933E94" w:rsidP="00933E94">
                  <w:pPr>
                    <w:spacing w:after="0" w:line="240" w:lineRule="auto"/>
                    <w:jc w:val="right"/>
                    <w:rPr>
                      <w:rFonts w:ascii="Arial" w:eastAsia="Times New Roman" w:hAnsi="Arial" w:cs="Arial"/>
                      <w:color w:val="000000"/>
                      <w:sz w:val="16"/>
                      <w:szCs w:val="16"/>
                      <w:lang w:eastAsia="hr-HR"/>
                    </w:rPr>
                  </w:pPr>
                  <w:r w:rsidRPr="00933E94">
                    <w:rPr>
                      <w:rFonts w:ascii="Arial" w:eastAsia="Times New Roman" w:hAnsi="Arial" w:cs="Arial"/>
                      <w:color w:val="000000"/>
                      <w:sz w:val="16"/>
                      <w:szCs w:val="16"/>
                      <w:lang w:eastAsia="hr-HR"/>
                    </w:rPr>
                    <w:t>100,00</w:t>
                  </w:r>
                </w:p>
              </w:tc>
            </w:tr>
          </w:tbl>
          <w:p w14:paraId="75A22D61" w14:textId="69B3DAF2" w:rsidR="00933E94" w:rsidRDefault="00933E94" w:rsidP="001D1669">
            <w:pPr>
              <w:spacing w:after="0" w:line="240" w:lineRule="auto"/>
              <w:rPr>
                <w:rFonts w:ascii="Times New Roman" w:hAnsi="Times New Roman" w:cs="Times New Roman"/>
                <w:b/>
                <w:sz w:val="24"/>
                <w:szCs w:val="24"/>
              </w:rPr>
            </w:pPr>
          </w:p>
          <w:p w14:paraId="33E367BB" w14:textId="77777777" w:rsidR="00933E94" w:rsidRDefault="00933E94" w:rsidP="001D1669">
            <w:pPr>
              <w:spacing w:after="0" w:line="240" w:lineRule="auto"/>
              <w:rPr>
                <w:rFonts w:ascii="Times New Roman" w:eastAsia="Times New Roman" w:hAnsi="Times New Roman" w:cs="Times New Roman"/>
                <w:b/>
                <w:bCs/>
                <w:color w:val="000000" w:themeColor="text1"/>
                <w:sz w:val="20"/>
                <w:szCs w:val="20"/>
                <w:lang w:eastAsia="hr-HR"/>
              </w:rPr>
            </w:pPr>
          </w:p>
          <w:p w14:paraId="3AD1BC20" w14:textId="45E39B04" w:rsidR="008B2B6E" w:rsidRPr="00F72F50" w:rsidRDefault="008B2B6E" w:rsidP="001D1669">
            <w:pPr>
              <w:spacing w:after="0" w:line="240" w:lineRule="auto"/>
              <w:rPr>
                <w:rFonts w:ascii="Times New Roman" w:eastAsia="Times New Roman" w:hAnsi="Times New Roman" w:cs="Times New Roman"/>
                <w:b/>
                <w:bCs/>
                <w:sz w:val="20"/>
                <w:szCs w:val="20"/>
                <w:lang w:eastAsia="hr-HR"/>
              </w:rPr>
            </w:pPr>
            <w:r w:rsidRPr="007D5A9C">
              <w:rPr>
                <w:rFonts w:ascii="Times New Roman" w:eastAsia="Times New Roman" w:hAnsi="Times New Roman" w:cs="Times New Roman"/>
                <w:b/>
                <w:bCs/>
                <w:color w:val="000000" w:themeColor="text1"/>
                <w:sz w:val="20"/>
                <w:szCs w:val="20"/>
                <w:lang w:eastAsia="hr-HR"/>
              </w:rPr>
              <w:t>Šifra i naziv aktivnosti/projekta u Proračunu:</w:t>
            </w:r>
            <w:r>
              <w:rPr>
                <w:rFonts w:ascii="Times New Roman" w:eastAsia="Times New Roman" w:hAnsi="Times New Roman" w:cs="Times New Roman"/>
                <w:b/>
                <w:bCs/>
                <w:color w:val="000000" w:themeColor="text1"/>
                <w:sz w:val="20"/>
                <w:szCs w:val="20"/>
                <w:lang w:eastAsia="hr-HR"/>
              </w:rPr>
              <w:t xml:space="preserve">     </w:t>
            </w:r>
            <w:r w:rsidR="00933E94" w:rsidRPr="00933E94">
              <w:rPr>
                <w:rFonts w:ascii="Times New Roman" w:eastAsia="Times New Roman" w:hAnsi="Times New Roman" w:cs="Times New Roman"/>
                <w:b/>
                <w:bCs/>
                <w:color w:val="000000" w:themeColor="text1"/>
                <w:sz w:val="20"/>
                <w:szCs w:val="20"/>
                <w:lang w:eastAsia="hr-HR"/>
              </w:rPr>
              <w:t>Aktivnost A480203 ODRŽAVANJE INFORMACIJSKOG SUSTAVA</w:t>
            </w:r>
          </w:p>
        </w:tc>
      </w:tr>
      <w:tr w:rsidR="008B2B6E" w:rsidRPr="00F72F50" w14:paraId="161C23AA"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ADCE420" w14:textId="77777777" w:rsidR="008B2B6E" w:rsidRPr="00C246B5" w:rsidRDefault="008B2B6E" w:rsidP="001D1669">
            <w:pPr>
              <w:spacing w:after="0" w:line="240" w:lineRule="auto"/>
              <w:rPr>
                <w:rFonts w:ascii="Times New Roman" w:eastAsia="Times New Roman" w:hAnsi="Times New Roman" w:cs="Times New Roman"/>
                <w:color w:val="000000"/>
                <w:sz w:val="18"/>
                <w:szCs w:val="18"/>
                <w:lang w:eastAsia="hr-HR"/>
              </w:rPr>
            </w:pPr>
            <w:r w:rsidRPr="00C246B5">
              <w:rPr>
                <w:rFonts w:ascii="Times New Roman" w:eastAsia="Times New Roman" w:hAnsi="Times New Roman" w:cs="Times New Roman"/>
                <w:b/>
                <w:color w:val="000000"/>
                <w:sz w:val="18"/>
                <w:szCs w:val="18"/>
                <w:lang w:eastAsia="hr-HR"/>
              </w:rPr>
              <w:t xml:space="preserve">Zakonske i druge pravne osnove </w:t>
            </w:r>
            <w:r>
              <w:rPr>
                <w:rFonts w:ascii="Times New Roman" w:eastAsia="Times New Roman" w:hAnsi="Times New Roman" w:cs="Times New Roman"/>
                <w:b/>
                <w:color w:val="000000"/>
                <w:sz w:val="18"/>
                <w:szCs w:val="18"/>
                <w:lang w:eastAsia="hr-HR"/>
              </w:rPr>
              <w:t>aktivnosti</w:t>
            </w:r>
          </w:p>
          <w:p w14:paraId="672874F7" w14:textId="18620533" w:rsidR="008B2B6E" w:rsidRPr="00933E94" w:rsidRDefault="00933E94" w:rsidP="001D1669">
            <w:pPr>
              <w:spacing w:after="160" w:line="256" w:lineRule="auto"/>
              <w:jc w:val="both"/>
              <w:rPr>
                <w:rFonts w:ascii="Times New Roman" w:eastAsia="Times New Roman" w:hAnsi="Times New Roman" w:cs="Times New Roman"/>
                <w:sz w:val="18"/>
                <w:szCs w:val="18"/>
                <w:lang w:eastAsia="hr-HR"/>
              </w:rPr>
            </w:pPr>
            <w:r w:rsidRPr="00933E94">
              <w:rPr>
                <w:rFonts w:ascii="Times New Roman" w:eastAsia="Times New Roman" w:hAnsi="Times New Roman" w:cs="Times New Roman"/>
                <w:sz w:val="18"/>
                <w:szCs w:val="18"/>
                <w:lang w:eastAsia="hr-HR"/>
              </w:rPr>
              <w:t>Zakon o proračunu, Zakon o javnoj nabavi</w:t>
            </w:r>
          </w:p>
        </w:tc>
      </w:tr>
      <w:tr w:rsidR="008B2B6E" w:rsidRPr="00F72F50" w14:paraId="25EBDFB6"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090F4DE" w14:textId="77777777" w:rsidR="008B2B6E" w:rsidRPr="00F74727" w:rsidRDefault="008B2B6E" w:rsidP="001D1669">
            <w:pPr>
              <w:spacing w:after="0" w:line="240" w:lineRule="auto"/>
              <w:ind w:firstLine="39"/>
              <w:rPr>
                <w:rFonts w:ascii="Times New Roman" w:eastAsia="Times New Roman" w:hAnsi="Times New Roman" w:cs="Times New Roman"/>
                <w:b/>
                <w:bCs/>
                <w:color w:val="000000" w:themeColor="text1"/>
                <w:sz w:val="18"/>
                <w:szCs w:val="18"/>
                <w:lang w:eastAsia="hr-HR"/>
              </w:rPr>
            </w:pPr>
            <w:r w:rsidRPr="00F74727">
              <w:rPr>
                <w:rFonts w:ascii="Times New Roman" w:eastAsia="Times New Roman" w:hAnsi="Times New Roman" w:cs="Times New Roman"/>
                <w:b/>
                <w:bCs/>
                <w:color w:val="000000" w:themeColor="text1"/>
                <w:sz w:val="18"/>
                <w:szCs w:val="18"/>
                <w:lang w:eastAsia="hr-HR"/>
              </w:rPr>
              <w:t>Obrazloženje aktivnosti/projekta</w:t>
            </w:r>
          </w:p>
          <w:p w14:paraId="640EC6C2" w14:textId="0A14F911" w:rsidR="008B2B6E" w:rsidRPr="00F74727" w:rsidRDefault="008B2B6E"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color w:val="000000" w:themeColor="text1"/>
                <w:sz w:val="18"/>
                <w:szCs w:val="18"/>
                <w:lang w:eastAsia="hr-HR"/>
              </w:rPr>
            </w:pPr>
            <w:r w:rsidRPr="008B2B6E">
              <w:rPr>
                <w:rFonts w:eastAsia="Times New Roman" w:cstheme="minorHAnsi"/>
                <w:bCs/>
                <w:color w:val="000000" w:themeColor="text1"/>
                <w:sz w:val="18"/>
                <w:szCs w:val="18"/>
                <w:lang w:eastAsia="hr-HR"/>
              </w:rPr>
              <w:t>Imovinom  Grada upravlja se pažnjom dobrog gospodara i ista mora uvijek biti u stanju pripravnosti radi efikasnijeg rada gradske uprave. Informatička  oprema i softver se održava do razine isplativosti, odnosno kada troškovi održavanja pređu cijenu opreme ili postanu „usko grlo“, ulaže se u  se novu. Za korištenje  programa nužno je obnavljanje licenci i praćenje aktualnih trendova promjena u dinamičkom informatičkom okruženju.</w:t>
            </w:r>
          </w:p>
        </w:tc>
      </w:tr>
      <w:tr w:rsidR="008B2B6E" w:rsidRPr="00F72F50" w14:paraId="6294B465"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4F21DC9" w14:textId="77777777" w:rsidR="008B2B6E" w:rsidRPr="00C246B5" w:rsidRDefault="008B2B6E"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C246B5">
              <w:rPr>
                <w:rFonts w:ascii="Calibri" w:hAnsi="Calibri" w:cs="Calibri"/>
                <w:b/>
                <w:sz w:val="18"/>
                <w:szCs w:val="18"/>
              </w:rPr>
              <w:t>Razlog odstupanja od prošlogodišnjih projekcija</w:t>
            </w:r>
          </w:p>
          <w:p w14:paraId="376D8B9A" w14:textId="77777777" w:rsidR="008B2B6E" w:rsidRPr="00801C7F" w:rsidRDefault="008B2B6E" w:rsidP="001D1669">
            <w:pPr>
              <w:spacing w:after="0" w:line="240" w:lineRule="auto"/>
              <w:ind w:firstLine="39"/>
              <w:rPr>
                <w:rFonts w:ascii="Calibri" w:hAnsi="Calibri" w:cs="Calibri"/>
                <w:b/>
                <w:sz w:val="18"/>
                <w:szCs w:val="18"/>
              </w:rPr>
            </w:pPr>
            <w:r w:rsidRPr="00C246B5">
              <w:rPr>
                <w:rFonts w:ascii="Calibri" w:hAnsi="Calibri" w:cs="Calibri"/>
                <w:b/>
                <w:sz w:val="18"/>
                <w:szCs w:val="18"/>
              </w:rPr>
              <w:tab/>
            </w:r>
            <w:r>
              <w:rPr>
                <w:rFonts w:ascii="Calibri" w:hAnsi="Calibri" w:cs="Calibri"/>
                <w:bCs/>
                <w:sz w:val="18"/>
                <w:szCs w:val="18"/>
              </w:rPr>
              <w:t>U odnosu na prošlogodišnje projekcije nema odstupanja</w:t>
            </w:r>
          </w:p>
          <w:p w14:paraId="009155C9" w14:textId="77777777" w:rsidR="008B2B6E" w:rsidRPr="00C246B5" w:rsidRDefault="008B2B6E" w:rsidP="001D1669">
            <w:pPr>
              <w:spacing w:after="0" w:line="240" w:lineRule="auto"/>
              <w:ind w:firstLine="39"/>
              <w:rPr>
                <w:rFonts w:ascii="Times New Roman" w:eastAsia="Times New Roman" w:hAnsi="Times New Roman" w:cs="Times New Roman"/>
                <w:color w:val="000000"/>
                <w:sz w:val="18"/>
                <w:szCs w:val="18"/>
                <w:lang w:eastAsia="hr-HR"/>
              </w:rPr>
            </w:pPr>
          </w:p>
        </w:tc>
      </w:tr>
      <w:tr w:rsidR="001E63BA" w:rsidRPr="00F72F50" w14:paraId="796E49E0"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038B1EB" w14:textId="77777777" w:rsidR="00662563" w:rsidRDefault="00662563" w:rsidP="0066256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Pr>
                <w:rFonts w:ascii="Calibri" w:hAnsi="Calibri" w:cs="Calibri"/>
                <w:b/>
                <w:sz w:val="18"/>
                <w:szCs w:val="18"/>
              </w:rPr>
              <w:t>Pokazatelj rezultata</w:t>
            </w:r>
          </w:p>
          <w:tbl>
            <w:tblPr>
              <w:tblW w:w="9945" w:type="dxa"/>
              <w:tblLayout w:type="fixed"/>
              <w:tblLook w:val="04A0" w:firstRow="1" w:lastRow="0" w:firstColumn="1" w:lastColumn="0" w:noHBand="0" w:noVBand="1"/>
            </w:tblPr>
            <w:tblGrid>
              <w:gridCol w:w="2149"/>
              <w:gridCol w:w="1559"/>
              <w:gridCol w:w="1134"/>
              <w:gridCol w:w="992"/>
              <w:gridCol w:w="851"/>
              <w:gridCol w:w="1134"/>
              <w:gridCol w:w="1134"/>
              <w:gridCol w:w="992"/>
            </w:tblGrid>
            <w:tr w:rsidR="001E63BA" w:rsidRPr="001E63BA" w14:paraId="2E29781B" w14:textId="77777777" w:rsidTr="001E63BA">
              <w:trPr>
                <w:trHeight w:val="1215"/>
              </w:trPr>
              <w:tc>
                <w:tcPr>
                  <w:tcW w:w="2149"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3C1C5C16"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Pokazatelj rezultata</w:t>
                  </w:r>
                </w:p>
              </w:tc>
              <w:tc>
                <w:tcPr>
                  <w:tcW w:w="1559" w:type="dxa"/>
                  <w:tcBorders>
                    <w:top w:val="single" w:sz="8" w:space="0" w:color="auto"/>
                    <w:left w:val="nil"/>
                    <w:bottom w:val="single" w:sz="8" w:space="0" w:color="auto"/>
                    <w:right w:val="single" w:sz="8" w:space="0" w:color="auto"/>
                  </w:tcBorders>
                  <w:shd w:val="clear" w:color="000000" w:fill="DDD9C3"/>
                  <w:vAlign w:val="center"/>
                  <w:hideMark/>
                </w:tcPr>
                <w:p w14:paraId="270585EB"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Definicija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19EF5E9E"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Jedinica</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0F0D8980"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Polazna vrijednost 2019.</w:t>
                  </w:r>
                </w:p>
              </w:tc>
              <w:tc>
                <w:tcPr>
                  <w:tcW w:w="851" w:type="dxa"/>
                  <w:tcBorders>
                    <w:top w:val="single" w:sz="8" w:space="0" w:color="auto"/>
                    <w:left w:val="nil"/>
                    <w:bottom w:val="single" w:sz="8" w:space="0" w:color="auto"/>
                    <w:right w:val="single" w:sz="8" w:space="0" w:color="auto"/>
                  </w:tcBorders>
                  <w:shd w:val="clear" w:color="000000" w:fill="DDD9C3"/>
                  <w:vAlign w:val="center"/>
                  <w:hideMark/>
                </w:tcPr>
                <w:p w14:paraId="1560AC86"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Izvor podataka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38C74CEC"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Ciljana vrijednost za 2020.</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50DED512"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Ciljana vrijednost za 2021.</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0FA0FD7E"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Ciljana vrijednost za 2022.</w:t>
                  </w:r>
                </w:p>
              </w:tc>
            </w:tr>
            <w:tr w:rsidR="001E63BA" w:rsidRPr="001E63BA" w14:paraId="29F5E4D6" w14:textId="77777777" w:rsidTr="001E63BA">
              <w:trPr>
                <w:trHeight w:val="690"/>
              </w:trPr>
              <w:tc>
                <w:tcPr>
                  <w:tcW w:w="2149" w:type="dxa"/>
                  <w:tcBorders>
                    <w:top w:val="nil"/>
                    <w:left w:val="single" w:sz="8" w:space="0" w:color="auto"/>
                    <w:bottom w:val="single" w:sz="8" w:space="0" w:color="auto"/>
                    <w:right w:val="single" w:sz="8" w:space="0" w:color="auto"/>
                  </w:tcBorders>
                  <w:shd w:val="clear" w:color="auto" w:fill="auto"/>
                  <w:vAlign w:val="center"/>
                  <w:hideMark/>
                </w:tcPr>
                <w:p w14:paraId="07F17988"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Dostupnost informatičkog sustava za zaposlenike</w:t>
                  </w:r>
                </w:p>
              </w:tc>
              <w:tc>
                <w:tcPr>
                  <w:tcW w:w="1559" w:type="dxa"/>
                  <w:tcBorders>
                    <w:top w:val="nil"/>
                    <w:left w:val="nil"/>
                    <w:bottom w:val="single" w:sz="8" w:space="0" w:color="auto"/>
                    <w:right w:val="single" w:sz="8" w:space="0" w:color="auto"/>
                  </w:tcBorders>
                  <w:shd w:val="clear" w:color="auto" w:fill="auto"/>
                  <w:vAlign w:val="center"/>
                  <w:hideMark/>
                </w:tcPr>
                <w:p w14:paraId="55D00217" w14:textId="77777777" w:rsidR="001E63BA" w:rsidRPr="001E63BA" w:rsidRDefault="001E63BA" w:rsidP="001E63BA">
                  <w:pPr>
                    <w:spacing w:after="0" w:line="240" w:lineRule="auto"/>
                    <w:jc w:val="center"/>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Nužno je osigurati nesmetan rad gradske uprave uz pristup informatičkom sustavu</w:t>
                  </w:r>
                </w:p>
              </w:tc>
              <w:tc>
                <w:tcPr>
                  <w:tcW w:w="1134" w:type="dxa"/>
                  <w:tcBorders>
                    <w:top w:val="nil"/>
                    <w:left w:val="nil"/>
                    <w:bottom w:val="single" w:sz="8" w:space="0" w:color="auto"/>
                    <w:right w:val="single" w:sz="8" w:space="0" w:color="auto"/>
                  </w:tcBorders>
                  <w:shd w:val="clear" w:color="auto" w:fill="auto"/>
                  <w:vAlign w:val="center"/>
                  <w:hideMark/>
                </w:tcPr>
                <w:p w14:paraId="27ED023A" w14:textId="77777777" w:rsidR="001E63BA" w:rsidRPr="001E63BA" w:rsidRDefault="001E63BA" w:rsidP="001E63BA">
                  <w:pPr>
                    <w:spacing w:after="0" w:line="240" w:lineRule="auto"/>
                    <w:jc w:val="center"/>
                    <w:rPr>
                      <w:rFonts w:ascii="Calibri" w:eastAsia="Times New Roman" w:hAnsi="Calibri" w:cs="Calibri"/>
                      <w:i/>
                      <w:iCs/>
                      <w:color w:val="000000"/>
                      <w:sz w:val="16"/>
                      <w:szCs w:val="16"/>
                      <w:lang w:eastAsia="hr-HR"/>
                    </w:rPr>
                  </w:pPr>
                  <w:r w:rsidRPr="001E63BA">
                    <w:rPr>
                      <w:rFonts w:ascii="Calibri" w:eastAsia="Times New Roman" w:hAnsi="Calibri" w:cs="Calibri"/>
                      <w:i/>
                      <w:iCs/>
                      <w:color w:val="000000"/>
                      <w:sz w:val="16"/>
                      <w:szCs w:val="16"/>
                      <w:lang w:eastAsia="hr-HR"/>
                    </w:rPr>
                    <w:t>% radnog vremena bez prekida u radu sustava</w:t>
                  </w:r>
                </w:p>
              </w:tc>
              <w:tc>
                <w:tcPr>
                  <w:tcW w:w="992" w:type="dxa"/>
                  <w:tcBorders>
                    <w:top w:val="nil"/>
                    <w:left w:val="nil"/>
                    <w:bottom w:val="single" w:sz="8" w:space="0" w:color="auto"/>
                    <w:right w:val="single" w:sz="8" w:space="0" w:color="auto"/>
                  </w:tcBorders>
                  <w:shd w:val="clear" w:color="auto" w:fill="auto"/>
                  <w:vAlign w:val="center"/>
                  <w:hideMark/>
                </w:tcPr>
                <w:p w14:paraId="4A7B24B1" w14:textId="77777777" w:rsidR="001E63BA" w:rsidRPr="001E63BA" w:rsidRDefault="001E63BA" w:rsidP="001E63BA">
                  <w:pPr>
                    <w:spacing w:after="0" w:line="240" w:lineRule="auto"/>
                    <w:jc w:val="center"/>
                    <w:rPr>
                      <w:rFonts w:ascii="Calibri" w:eastAsia="Times New Roman" w:hAnsi="Calibri" w:cs="Calibri"/>
                      <w:i/>
                      <w:iCs/>
                      <w:color w:val="000000"/>
                      <w:sz w:val="16"/>
                      <w:szCs w:val="16"/>
                      <w:lang w:eastAsia="hr-HR"/>
                    </w:rPr>
                  </w:pPr>
                  <w:r w:rsidRPr="001E63BA">
                    <w:rPr>
                      <w:rFonts w:ascii="Calibri" w:eastAsia="Times New Roman" w:hAnsi="Calibri" w:cs="Calibri"/>
                      <w:i/>
                      <w:iCs/>
                      <w:color w:val="000000"/>
                      <w:sz w:val="16"/>
                      <w:szCs w:val="16"/>
                      <w:lang w:eastAsia="hr-HR"/>
                    </w:rPr>
                    <w:t>98%</w:t>
                  </w:r>
                </w:p>
              </w:tc>
              <w:tc>
                <w:tcPr>
                  <w:tcW w:w="851" w:type="dxa"/>
                  <w:tcBorders>
                    <w:top w:val="nil"/>
                    <w:left w:val="nil"/>
                    <w:bottom w:val="single" w:sz="8" w:space="0" w:color="auto"/>
                    <w:right w:val="single" w:sz="8" w:space="0" w:color="auto"/>
                  </w:tcBorders>
                  <w:shd w:val="clear" w:color="auto" w:fill="auto"/>
                  <w:vAlign w:val="center"/>
                  <w:hideMark/>
                </w:tcPr>
                <w:p w14:paraId="713B67EC" w14:textId="77777777" w:rsidR="001E63BA" w:rsidRPr="001E63BA" w:rsidRDefault="001E63BA" w:rsidP="001E63BA">
                  <w:pPr>
                    <w:spacing w:after="0" w:line="240" w:lineRule="auto"/>
                    <w:rPr>
                      <w:rFonts w:ascii="Calibri" w:eastAsia="Times New Roman" w:hAnsi="Calibri" w:cs="Calibri"/>
                      <w:color w:val="000000"/>
                      <w:sz w:val="16"/>
                      <w:szCs w:val="16"/>
                      <w:lang w:eastAsia="hr-HR"/>
                    </w:rPr>
                  </w:pPr>
                  <w:r w:rsidRPr="001E63BA">
                    <w:rPr>
                      <w:rFonts w:ascii="Calibri" w:eastAsia="Times New Roman" w:hAnsi="Calibri" w:cs="Calibri"/>
                      <w:color w:val="000000"/>
                      <w:sz w:val="16"/>
                      <w:szCs w:val="16"/>
                      <w:lang w:eastAsia="hr-HR"/>
                    </w:rPr>
                    <w:t>UO za financije</w:t>
                  </w:r>
                </w:p>
              </w:tc>
              <w:tc>
                <w:tcPr>
                  <w:tcW w:w="1134" w:type="dxa"/>
                  <w:tcBorders>
                    <w:top w:val="nil"/>
                    <w:left w:val="nil"/>
                    <w:bottom w:val="single" w:sz="8" w:space="0" w:color="auto"/>
                    <w:right w:val="single" w:sz="8" w:space="0" w:color="auto"/>
                  </w:tcBorders>
                  <w:shd w:val="clear" w:color="auto" w:fill="auto"/>
                  <w:vAlign w:val="center"/>
                  <w:hideMark/>
                </w:tcPr>
                <w:p w14:paraId="0F0ECFD5" w14:textId="77777777" w:rsidR="001E63BA" w:rsidRPr="001E63BA" w:rsidRDefault="001E63BA" w:rsidP="001E63BA">
                  <w:pPr>
                    <w:spacing w:after="0" w:line="240" w:lineRule="auto"/>
                    <w:jc w:val="center"/>
                    <w:rPr>
                      <w:rFonts w:ascii="Calibri" w:eastAsia="Times New Roman" w:hAnsi="Calibri" w:cs="Calibri"/>
                      <w:i/>
                      <w:iCs/>
                      <w:color w:val="000000"/>
                      <w:sz w:val="16"/>
                      <w:szCs w:val="16"/>
                      <w:lang w:eastAsia="hr-HR"/>
                    </w:rPr>
                  </w:pPr>
                  <w:r w:rsidRPr="001E63BA">
                    <w:rPr>
                      <w:rFonts w:ascii="Calibri" w:eastAsia="Times New Roman" w:hAnsi="Calibri" w:cs="Calibri"/>
                      <w:i/>
                      <w:iCs/>
                      <w:color w:val="000000"/>
                      <w:sz w:val="16"/>
                      <w:szCs w:val="16"/>
                      <w:lang w:eastAsia="hr-HR"/>
                    </w:rPr>
                    <w:t>98%</w:t>
                  </w:r>
                </w:p>
              </w:tc>
              <w:tc>
                <w:tcPr>
                  <w:tcW w:w="1134" w:type="dxa"/>
                  <w:tcBorders>
                    <w:top w:val="nil"/>
                    <w:left w:val="nil"/>
                    <w:bottom w:val="single" w:sz="8" w:space="0" w:color="auto"/>
                    <w:right w:val="single" w:sz="8" w:space="0" w:color="auto"/>
                  </w:tcBorders>
                  <w:shd w:val="clear" w:color="auto" w:fill="auto"/>
                  <w:vAlign w:val="center"/>
                  <w:hideMark/>
                </w:tcPr>
                <w:p w14:paraId="4647E509" w14:textId="77777777" w:rsidR="001E63BA" w:rsidRPr="001E63BA" w:rsidRDefault="001E63BA" w:rsidP="001E63BA">
                  <w:pPr>
                    <w:spacing w:after="0" w:line="240" w:lineRule="auto"/>
                    <w:jc w:val="center"/>
                    <w:rPr>
                      <w:rFonts w:ascii="Calibri" w:eastAsia="Times New Roman" w:hAnsi="Calibri" w:cs="Calibri"/>
                      <w:i/>
                      <w:iCs/>
                      <w:color w:val="000000"/>
                      <w:sz w:val="16"/>
                      <w:szCs w:val="16"/>
                      <w:lang w:eastAsia="hr-HR"/>
                    </w:rPr>
                  </w:pPr>
                  <w:r w:rsidRPr="001E63BA">
                    <w:rPr>
                      <w:rFonts w:ascii="Calibri" w:eastAsia="Times New Roman" w:hAnsi="Calibri" w:cs="Calibri"/>
                      <w:i/>
                      <w:iCs/>
                      <w:color w:val="000000"/>
                      <w:sz w:val="16"/>
                      <w:szCs w:val="16"/>
                      <w:lang w:eastAsia="hr-HR"/>
                    </w:rPr>
                    <w:t>98%</w:t>
                  </w:r>
                </w:p>
              </w:tc>
              <w:tc>
                <w:tcPr>
                  <w:tcW w:w="992" w:type="dxa"/>
                  <w:tcBorders>
                    <w:top w:val="nil"/>
                    <w:left w:val="nil"/>
                    <w:bottom w:val="single" w:sz="8" w:space="0" w:color="auto"/>
                    <w:right w:val="single" w:sz="8" w:space="0" w:color="auto"/>
                  </w:tcBorders>
                  <w:shd w:val="clear" w:color="auto" w:fill="auto"/>
                  <w:vAlign w:val="center"/>
                  <w:hideMark/>
                </w:tcPr>
                <w:p w14:paraId="4F2A6F1F" w14:textId="77777777" w:rsidR="001E63BA" w:rsidRPr="001E63BA" w:rsidRDefault="001E63BA" w:rsidP="001E63BA">
                  <w:pPr>
                    <w:spacing w:after="0" w:line="240" w:lineRule="auto"/>
                    <w:jc w:val="center"/>
                    <w:rPr>
                      <w:rFonts w:ascii="Calibri" w:eastAsia="Times New Roman" w:hAnsi="Calibri" w:cs="Calibri"/>
                      <w:i/>
                      <w:iCs/>
                      <w:color w:val="000000"/>
                      <w:sz w:val="16"/>
                      <w:szCs w:val="16"/>
                      <w:lang w:eastAsia="hr-HR"/>
                    </w:rPr>
                  </w:pPr>
                  <w:r w:rsidRPr="001E63BA">
                    <w:rPr>
                      <w:rFonts w:ascii="Calibri" w:eastAsia="Times New Roman" w:hAnsi="Calibri" w:cs="Calibri"/>
                      <w:i/>
                      <w:iCs/>
                      <w:color w:val="000000"/>
                      <w:sz w:val="16"/>
                      <w:szCs w:val="16"/>
                      <w:lang w:eastAsia="hr-HR"/>
                    </w:rPr>
                    <w:t>98%</w:t>
                  </w:r>
                </w:p>
              </w:tc>
            </w:tr>
          </w:tbl>
          <w:p w14:paraId="6FE30C79" w14:textId="77777777" w:rsidR="001E63BA" w:rsidRDefault="001E63BA"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p w14:paraId="4DD181D3" w14:textId="74627637" w:rsidR="001E63BA" w:rsidRPr="00C246B5" w:rsidRDefault="001E63BA"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tc>
      </w:tr>
    </w:tbl>
    <w:p w14:paraId="7DD95F41" w14:textId="77777777" w:rsidR="008B2B6E" w:rsidRDefault="008B2B6E" w:rsidP="008B2B6E">
      <w:pPr>
        <w:spacing w:after="0" w:line="240" w:lineRule="auto"/>
        <w:rPr>
          <w:rFonts w:ascii="Times New Roman" w:eastAsia="Times New Roman" w:hAnsi="Times New Roman" w:cs="Times New Roman"/>
          <w:sz w:val="20"/>
          <w:szCs w:val="20"/>
          <w:lang w:eastAsia="hr-HR"/>
        </w:rPr>
      </w:pPr>
    </w:p>
    <w:p w14:paraId="4AF5EBAE" w14:textId="77777777" w:rsidR="00933E94" w:rsidRDefault="00933E94" w:rsidP="00933E94">
      <w:pPr>
        <w:spacing w:after="0" w:line="240" w:lineRule="auto"/>
        <w:rPr>
          <w:rFonts w:ascii="Times New Roman" w:eastAsia="Times New Roman" w:hAnsi="Times New Roman" w:cs="Times New Roman"/>
          <w:sz w:val="20"/>
          <w:szCs w:val="20"/>
          <w:lang w:eastAsia="hr-HR"/>
        </w:rPr>
      </w:pPr>
    </w:p>
    <w:p w14:paraId="575F3CB0" w14:textId="749962FD" w:rsidR="00933E94" w:rsidRDefault="00933E94" w:rsidP="00933E94">
      <w:pPr>
        <w:spacing w:after="0" w:line="240" w:lineRule="auto"/>
        <w:rPr>
          <w:rFonts w:ascii="Times New Roman" w:eastAsia="Times New Roman" w:hAnsi="Times New Roman" w:cs="Times New Roman"/>
          <w:sz w:val="20"/>
          <w:szCs w:val="20"/>
          <w:lang w:eastAsia="hr-HR"/>
        </w:rPr>
      </w:pPr>
    </w:p>
    <w:p w14:paraId="3B776A56" w14:textId="77777777" w:rsidR="00DC7828" w:rsidRDefault="00DC7828" w:rsidP="00933E94">
      <w:pPr>
        <w:spacing w:after="0" w:line="240" w:lineRule="auto"/>
        <w:rPr>
          <w:rFonts w:ascii="Times New Roman" w:eastAsia="Times New Roman" w:hAnsi="Times New Roman" w:cs="Times New Roman"/>
          <w:sz w:val="20"/>
          <w:szCs w:val="20"/>
          <w:lang w:eastAsia="hr-HR"/>
        </w:rPr>
      </w:pPr>
    </w:p>
    <w:p w14:paraId="7BA81AE7" w14:textId="77777777" w:rsidR="00933E94" w:rsidRDefault="00933E94" w:rsidP="00933E94">
      <w:pPr>
        <w:spacing w:after="0" w:line="240" w:lineRule="auto"/>
        <w:rPr>
          <w:rFonts w:ascii="Times New Roman" w:eastAsia="Times New Roman" w:hAnsi="Times New Roman" w:cs="Times New Roman"/>
          <w:sz w:val="20"/>
          <w:szCs w:val="20"/>
          <w:lang w:eastAsia="hr-HR"/>
        </w:rPr>
      </w:pPr>
    </w:p>
    <w:tbl>
      <w:tblPr>
        <w:tblW w:w="10915" w:type="dxa"/>
        <w:tblInd w:w="-714" w:type="dxa"/>
        <w:tblLayout w:type="fixed"/>
        <w:tblLook w:val="04A0" w:firstRow="1" w:lastRow="0" w:firstColumn="1" w:lastColumn="0" w:noHBand="0" w:noVBand="1"/>
      </w:tblPr>
      <w:tblGrid>
        <w:gridCol w:w="10915"/>
      </w:tblGrid>
      <w:tr w:rsidR="00933E94" w:rsidRPr="001C5779" w14:paraId="250EA64A" w14:textId="77777777" w:rsidTr="001D1669">
        <w:trPr>
          <w:trHeight w:val="266"/>
        </w:trPr>
        <w:tc>
          <w:tcPr>
            <w:tcW w:w="10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B1D107E" w14:textId="3E4179A3" w:rsidR="00933E94" w:rsidRPr="00477417" w:rsidRDefault="00933E94" w:rsidP="001D1669">
            <w:pPr>
              <w:spacing w:after="0" w:line="240" w:lineRule="auto"/>
              <w:rPr>
                <w:rFonts w:ascii="Times New Roman" w:eastAsia="Times New Roman" w:hAnsi="Times New Roman" w:cs="Times New Roman"/>
                <w:b/>
                <w:bCs/>
                <w:sz w:val="20"/>
                <w:szCs w:val="20"/>
                <w:lang w:eastAsia="hr-HR"/>
              </w:rPr>
            </w:pPr>
            <w:r w:rsidRPr="00477417">
              <w:rPr>
                <w:rFonts w:ascii="Times New Roman" w:eastAsia="Times New Roman" w:hAnsi="Times New Roman" w:cs="Times New Roman"/>
                <w:b/>
                <w:bCs/>
                <w:sz w:val="20"/>
                <w:szCs w:val="20"/>
                <w:lang w:eastAsia="hr-HR"/>
              </w:rPr>
              <w:t>PROGRAM 4902 Program gospodarstva i turizma</w:t>
            </w:r>
          </w:p>
        </w:tc>
      </w:tr>
      <w:tr w:rsidR="00933E94" w:rsidRPr="001C5779" w14:paraId="5F558FBE" w14:textId="77777777" w:rsidTr="001D1669">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3E0E29BE" w14:textId="77777777" w:rsidR="00933E94" w:rsidRPr="00477417" w:rsidRDefault="00933E94" w:rsidP="001D1669">
            <w:pPr>
              <w:spacing w:after="0" w:line="240" w:lineRule="auto"/>
              <w:rPr>
                <w:rFonts w:ascii="Times New Roman" w:eastAsia="Times New Roman" w:hAnsi="Times New Roman" w:cs="Times New Roman"/>
                <w:sz w:val="20"/>
                <w:szCs w:val="20"/>
                <w:lang w:eastAsia="hr-HR"/>
              </w:rPr>
            </w:pPr>
            <w:r w:rsidRPr="00477417">
              <w:rPr>
                <w:rFonts w:ascii="Times New Roman" w:eastAsia="Times New Roman" w:hAnsi="Times New Roman" w:cs="Times New Roman"/>
                <w:b/>
                <w:sz w:val="20"/>
                <w:szCs w:val="20"/>
                <w:lang w:eastAsia="hr-HR"/>
              </w:rPr>
              <w:t>Opis programa, svrha programa</w:t>
            </w:r>
            <w:r w:rsidRPr="00477417">
              <w:rPr>
                <w:rFonts w:ascii="Times New Roman" w:eastAsia="Times New Roman" w:hAnsi="Times New Roman" w:cs="Times New Roman"/>
                <w:sz w:val="20"/>
                <w:szCs w:val="20"/>
                <w:lang w:eastAsia="hr-HR"/>
              </w:rPr>
              <w:t>:</w:t>
            </w:r>
          </w:p>
          <w:p w14:paraId="62413AB5" w14:textId="041A4F9A" w:rsidR="001D1669" w:rsidRPr="00477417" w:rsidRDefault="00933E94" w:rsidP="00AE4A28">
            <w:pPr>
              <w:spacing w:after="0" w:line="240" w:lineRule="auto"/>
              <w:jc w:val="both"/>
              <w:rPr>
                <w:rFonts w:eastAsia="Times New Roman" w:cstheme="minorHAnsi"/>
                <w:sz w:val="18"/>
                <w:szCs w:val="18"/>
                <w:lang w:eastAsia="hr-HR"/>
              </w:rPr>
            </w:pPr>
            <w:r w:rsidRPr="00477417">
              <w:rPr>
                <w:rFonts w:eastAsia="Times New Roman" w:cstheme="minorHAnsi"/>
                <w:sz w:val="18"/>
                <w:szCs w:val="18"/>
                <w:lang w:eastAsia="hr-HR"/>
              </w:rPr>
              <w:t xml:space="preserve">Uspješno gospodarstvo je preduvjet razvoja, očuvanja radnih mjesta te po mogućnosti ulaganja u nova. </w:t>
            </w:r>
            <w:r w:rsidR="001D1669" w:rsidRPr="00477417">
              <w:rPr>
                <w:rFonts w:eastAsia="Times New Roman" w:cstheme="minorHAnsi"/>
                <w:sz w:val="18"/>
                <w:szCs w:val="18"/>
                <w:lang w:eastAsia="hr-HR"/>
              </w:rPr>
              <w:t xml:space="preserve">Kako bismo u tome pomogli gospodarstvenicima  pružamo potporu poduzetnicima putem  Odsjeka za gospodarstvo, turizam i projekte pružaju potporu poduzetnicima, ali i </w:t>
            </w:r>
            <w:r w:rsidR="00477417">
              <w:rPr>
                <w:rFonts w:eastAsia="Times New Roman" w:cstheme="minorHAnsi"/>
                <w:sz w:val="18"/>
                <w:szCs w:val="18"/>
                <w:lang w:eastAsia="hr-HR"/>
              </w:rPr>
              <w:t xml:space="preserve">putem </w:t>
            </w:r>
            <w:r w:rsidR="001D1669" w:rsidRPr="00477417">
              <w:rPr>
                <w:rFonts w:eastAsia="Times New Roman" w:cstheme="minorHAnsi"/>
                <w:sz w:val="18"/>
                <w:szCs w:val="18"/>
                <w:lang w:eastAsia="hr-HR"/>
              </w:rPr>
              <w:t xml:space="preserve">potpornih institucija. </w:t>
            </w:r>
          </w:p>
          <w:p w14:paraId="40643517" w14:textId="074C95D7" w:rsidR="00933E94" w:rsidRPr="00477417" w:rsidRDefault="00933E94" w:rsidP="001D1669">
            <w:pPr>
              <w:spacing w:after="0" w:line="240" w:lineRule="auto"/>
              <w:rPr>
                <w:rFonts w:ascii="Times New Roman" w:eastAsia="Times New Roman" w:hAnsi="Times New Roman" w:cs="Times New Roman"/>
                <w:sz w:val="20"/>
                <w:szCs w:val="20"/>
                <w:lang w:eastAsia="hr-HR"/>
              </w:rPr>
            </w:pPr>
          </w:p>
        </w:tc>
      </w:tr>
      <w:tr w:rsidR="00933E94" w:rsidRPr="001C5779" w14:paraId="3180B48C" w14:textId="77777777" w:rsidTr="001D1669">
        <w:trPr>
          <w:trHeight w:val="584"/>
        </w:trPr>
        <w:tc>
          <w:tcPr>
            <w:tcW w:w="10915" w:type="dxa"/>
            <w:tcBorders>
              <w:top w:val="single" w:sz="4" w:space="0" w:color="auto"/>
              <w:left w:val="single" w:sz="4" w:space="0" w:color="auto"/>
              <w:bottom w:val="single" w:sz="4" w:space="0" w:color="auto"/>
              <w:right w:val="single" w:sz="4" w:space="0" w:color="000000"/>
            </w:tcBorders>
            <w:shd w:val="clear" w:color="auto" w:fill="auto"/>
            <w:hideMark/>
          </w:tcPr>
          <w:p w14:paraId="70784470" w14:textId="77777777" w:rsidR="00933E94" w:rsidRPr="00477417" w:rsidRDefault="00933E94" w:rsidP="001D1669">
            <w:pPr>
              <w:spacing w:after="0" w:line="240" w:lineRule="auto"/>
              <w:rPr>
                <w:rFonts w:ascii="Times New Roman" w:eastAsia="Times New Roman" w:hAnsi="Times New Roman" w:cs="Times New Roman"/>
                <w:b/>
                <w:sz w:val="20"/>
                <w:szCs w:val="20"/>
                <w:lang w:eastAsia="hr-HR"/>
              </w:rPr>
            </w:pPr>
            <w:r w:rsidRPr="00477417">
              <w:rPr>
                <w:rFonts w:ascii="Times New Roman" w:eastAsia="Times New Roman" w:hAnsi="Times New Roman" w:cs="Times New Roman"/>
                <w:b/>
                <w:sz w:val="20"/>
                <w:szCs w:val="20"/>
                <w:lang w:eastAsia="hr-HR"/>
              </w:rPr>
              <w:t>Ciljevi provedbe programa u razdoblju 2020.-2022.</w:t>
            </w:r>
          </w:p>
          <w:p w14:paraId="50E6636A" w14:textId="455C2B41" w:rsidR="00933E94" w:rsidRPr="00477417" w:rsidRDefault="00933E94"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i/>
                <w:sz w:val="20"/>
                <w:szCs w:val="20"/>
                <w:lang w:eastAsia="hr-HR"/>
              </w:rPr>
            </w:pPr>
            <w:r w:rsidRPr="00477417">
              <w:rPr>
                <w:rFonts w:cstheme="minorHAnsi"/>
                <w:sz w:val="18"/>
                <w:szCs w:val="18"/>
              </w:rPr>
              <w:t xml:space="preserve"> Cilj 1:  </w:t>
            </w:r>
            <w:r w:rsidR="001E63BA" w:rsidRPr="00477417">
              <w:rPr>
                <w:rFonts w:cstheme="minorHAnsi"/>
                <w:sz w:val="18"/>
                <w:szCs w:val="18"/>
              </w:rPr>
              <w:t>Cilj  programa je olakšati poslovanje poduzetnicima, potaknuti ih na uspješnije poslovanje, pomoći u rješavanju njihovih problema,  produžiti turističku sezonu, stvoriti preduvjete za uspješnije poslovanje poduzetnika na području i s područja Grada Crikvenice</w:t>
            </w:r>
            <w:r w:rsidR="00477417">
              <w:rPr>
                <w:rFonts w:cstheme="minorHAnsi"/>
                <w:sz w:val="18"/>
                <w:szCs w:val="18"/>
              </w:rPr>
              <w:t>.</w:t>
            </w:r>
          </w:p>
        </w:tc>
      </w:tr>
    </w:tbl>
    <w:p w14:paraId="319B2CF0" w14:textId="77777777" w:rsidR="00933E94" w:rsidRPr="001C5779" w:rsidRDefault="00933E94" w:rsidP="00933E94">
      <w:pPr>
        <w:spacing w:after="0" w:line="240" w:lineRule="auto"/>
        <w:rPr>
          <w:rFonts w:ascii="Times New Roman" w:eastAsia="Times New Roman" w:hAnsi="Times New Roman" w:cs="Times New Roman"/>
          <w:color w:val="FF0000"/>
          <w:sz w:val="20"/>
          <w:szCs w:val="20"/>
          <w:lang w:eastAsia="hr-HR"/>
        </w:rPr>
      </w:pPr>
    </w:p>
    <w:tbl>
      <w:tblPr>
        <w:tblW w:w="10632" w:type="dxa"/>
        <w:tblInd w:w="-714" w:type="dxa"/>
        <w:tblLayout w:type="fixed"/>
        <w:tblLook w:val="04A0" w:firstRow="1" w:lastRow="0" w:firstColumn="1" w:lastColumn="0" w:noHBand="0" w:noVBand="1"/>
      </w:tblPr>
      <w:tblGrid>
        <w:gridCol w:w="10632"/>
      </w:tblGrid>
      <w:tr w:rsidR="00933E94" w:rsidRPr="001C5779" w14:paraId="39BA0304"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2917B101" w14:textId="0CCDC2E5" w:rsidR="00933E94" w:rsidRPr="00477417" w:rsidRDefault="00933E94" w:rsidP="001D1669">
            <w:pPr>
              <w:spacing w:after="0" w:line="240" w:lineRule="auto"/>
              <w:rPr>
                <w:rFonts w:ascii="Times New Roman" w:hAnsi="Times New Roman" w:cs="Times New Roman"/>
                <w:b/>
                <w:sz w:val="24"/>
                <w:szCs w:val="24"/>
              </w:rPr>
            </w:pPr>
            <w:r w:rsidRPr="00477417">
              <w:rPr>
                <w:rFonts w:ascii="Times New Roman" w:hAnsi="Times New Roman" w:cs="Times New Roman"/>
                <w:b/>
                <w:sz w:val="24"/>
                <w:szCs w:val="24"/>
              </w:rPr>
              <w:t>Procjena i ishodište potrebnih sredstava za aktivnosti/projekte unutar programa</w:t>
            </w:r>
          </w:p>
          <w:tbl>
            <w:tblPr>
              <w:tblW w:w="10448" w:type="dxa"/>
              <w:tblLayout w:type="fixed"/>
              <w:tblLook w:val="04A0" w:firstRow="1" w:lastRow="0" w:firstColumn="1" w:lastColumn="0" w:noHBand="0" w:noVBand="1"/>
            </w:tblPr>
            <w:tblGrid>
              <w:gridCol w:w="3283"/>
              <w:gridCol w:w="1134"/>
              <w:gridCol w:w="1276"/>
              <w:gridCol w:w="1276"/>
              <w:gridCol w:w="1417"/>
              <w:gridCol w:w="1275"/>
              <w:gridCol w:w="787"/>
            </w:tblGrid>
            <w:tr w:rsidR="00477417" w:rsidRPr="00477417" w14:paraId="0EADC8C9" w14:textId="77777777" w:rsidTr="00933E94">
              <w:trPr>
                <w:trHeight w:val="509"/>
              </w:trPr>
              <w:tc>
                <w:tcPr>
                  <w:tcW w:w="3283"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D7A96A8" w14:textId="77777777" w:rsidR="00933E94" w:rsidRPr="00477417" w:rsidRDefault="00933E94" w:rsidP="00933E94">
                  <w:pPr>
                    <w:spacing w:after="0" w:line="240" w:lineRule="auto"/>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PROGRAM</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2F270DE" w14:textId="77777777" w:rsidR="00933E94" w:rsidRPr="00477417" w:rsidRDefault="00933E94" w:rsidP="00933E94">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Izvršenje 2018.</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9E0B337" w14:textId="77777777" w:rsidR="00933E94" w:rsidRPr="00477417" w:rsidRDefault="00933E94" w:rsidP="00933E94">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Plan 2019.</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C481228" w14:textId="77777777" w:rsidR="00933E94" w:rsidRPr="00477417" w:rsidRDefault="00933E94" w:rsidP="00933E94">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Plan 2020.</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3ED65D1" w14:textId="77777777" w:rsidR="00933E94" w:rsidRPr="00477417" w:rsidRDefault="00933E94" w:rsidP="00933E94">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Projekcija  2021.</w:t>
                  </w:r>
                </w:p>
              </w:tc>
              <w:tc>
                <w:tcPr>
                  <w:tcW w:w="127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567E23C" w14:textId="77777777" w:rsidR="00933E94" w:rsidRPr="00477417" w:rsidRDefault="00933E94" w:rsidP="00933E94">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Projekcija  2022.</w:t>
                  </w:r>
                </w:p>
              </w:tc>
              <w:tc>
                <w:tcPr>
                  <w:tcW w:w="78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D5EF370" w14:textId="77777777" w:rsidR="00933E94" w:rsidRPr="00477417" w:rsidRDefault="00933E94" w:rsidP="00933E94">
                  <w:pPr>
                    <w:spacing w:after="0" w:line="240" w:lineRule="auto"/>
                    <w:jc w:val="center"/>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Indeks 2020/2019</w:t>
                  </w:r>
                </w:p>
              </w:tc>
            </w:tr>
            <w:tr w:rsidR="00477417" w:rsidRPr="00477417" w14:paraId="58CF44AD" w14:textId="77777777" w:rsidTr="00933E94">
              <w:trPr>
                <w:trHeight w:val="509"/>
              </w:trPr>
              <w:tc>
                <w:tcPr>
                  <w:tcW w:w="3283" w:type="dxa"/>
                  <w:vMerge/>
                  <w:tcBorders>
                    <w:top w:val="single" w:sz="8" w:space="0" w:color="auto"/>
                    <w:left w:val="single" w:sz="8" w:space="0" w:color="auto"/>
                    <w:bottom w:val="single" w:sz="8" w:space="0" w:color="000000"/>
                    <w:right w:val="single" w:sz="8" w:space="0" w:color="auto"/>
                  </w:tcBorders>
                  <w:vAlign w:val="center"/>
                  <w:hideMark/>
                </w:tcPr>
                <w:p w14:paraId="3BFC8A3B" w14:textId="77777777" w:rsidR="00933E94" w:rsidRPr="00477417" w:rsidRDefault="00933E94" w:rsidP="00933E94">
                  <w:pPr>
                    <w:spacing w:after="0" w:line="240" w:lineRule="auto"/>
                    <w:rPr>
                      <w:rFonts w:ascii="Arial" w:eastAsia="Times New Roman" w:hAnsi="Arial" w:cs="Arial"/>
                      <w:b/>
                      <w:bCs/>
                      <w:sz w:val="16"/>
                      <w:szCs w:val="16"/>
                      <w:lang w:eastAsia="hr-HR"/>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24FD0A6" w14:textId="77777777" w:rsidR="00933E94" w:rsidRPr="00477417" w:rsidRDefault="00933E94" w:rsidP="00933E94">
                  <w:pPr>
                    <w:spacing w:after="0" w:line="240" w:lineRule="auto"/>
                    <w:rPr>
                      <w:rFonts w:ascii="Arial" w:eastAsia="Times New Roman" w:hAnsi="Arial" w:cs="Arial"/>
                      <w:b/>
                      <w:bCs/>
                      <w:sz w:val="16"/>
                      <w:szCs w:val="16"/>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2B045AA1" w14:textId="77777777" w:rsidR="00933E94" w:rsidRPr="00477417" w:rsidRDefault="00933E94" w:rsidP="00933E94">
                  <w:pPr>
                    <w:spacing w:after="0" w:line="240" w:lineRule="auto"/>
                    <w:rPr>
                      <w:rFonts w:ascii="Arial" w:eastAsia="Times New Roman" w:hAnsi="Arial" w:cs="Arial"/>
                      <w:b/>
                      <w:bCs/>
                      <w:sz w:val="16"/>
                      <w:szCs w:val="16"/>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6115A2A9" w14:textId="77777777" w:rsidR="00933E94" w:rsidRPr="00477417" w:rsidRDefault="00933E94" w:rsidP="00933E94">
                  <w:pPr>
                    <w:spacing w:after="0" w:line="240" w:lineRule="auto"/>
                    <w:rPr>
                      <w:rFonts w:ascii="Arial" w:eastAsia="Times New Roman" w:hAnsi="Arial" w:cs="Arial"/>
                      <w:b/>
                      <w:bCs/>
                      <w:sz w:val="16"/>
                      <w:szCs w:val="16"/>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160E14E0" w14:textId="77777777" w:rsidR="00933E94" w:rsidRPr="00477417" w:rsidRDefault="00933E94" w:rsidP="00933E94">
                  <w:pPr>
                    <w:spacing w:after="0" w:line="240" w:lineRule="auto"/>
                    <w:rPr>
                      <w:rFonts w:ascii="Arial" w:eastAsia="Times New Roman" w:hAnsi="Arial" w:cs="Arial"/>
                      <w:b/>
                      <w:bCs/>
                      <w:sz w:val="16"/>
                      <w:szCs w:val="16"/>
                      <w:lang w:eastAsia="hr-HR"/>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354382EF" w14:textId="77777777" w:rsidR="00933E94" w:rsidRPr="00477417" w:rsidRDefault="00933E94" w:rsidP="00933E94">
                  <w:pPr>
                    <w:spacing w:after="0" w:line="240" w:lineRule="auto"/>
                    <w:rPr>
                      <w:rFonts w:ascii="Arial" w:eastAsia="Times New Roman" w:hAnsi="Arial" w:cs="Arial"/>
                      <w:b/>
                      <w:bCs/>
                      <w:sz w:val="16"/>
                      <w:szCs w:val="16"/>
                      <w:lang w:eastAsia="hr-HR"/>
                    </w:rPr>
                  </w:pPr>
                </w:p>
              </w:tc>
              <w:tc>
                <w:tcPr>
                  <w:tcW w:w="787" w:type="dxa"/>
                  <w:vMerge/>
                  <w:tcBorders>
                    <w:top w:val="single" w:sz="8" w:space="0" w:color="auto"/>
                    <w:left w:val="single" w:sz="8" w:space="0" w:color="auto"/>
                    <w:bottom w:val="single" w:sz="8" w:space="0" w:color="000000"/>
                    <w:right w:val="single" w:sz="8" w:space="0" w:color="auto"/>
                  </w:tcBorders>
                  <w:vAlign w:val="center"/>
                  <w:hideMark/>
                </w:tcPr>
                <w:p w14:paraId="7A02CF15" w14:textId="77777777" w:rsidR="00933E94" w:rsidRPr="00477417" w:rsidRDefault="00933E94" w:rsidP="00933E94">
                  <w:pPr>
                    <w:spacing w:after="0" w:line="240" w:lineRule="auto"/>
                    <w:rPr>
                      <w:rFonts w:ascii="Arial" w:eastAsia="Times New Roman" w:hAnsi="Arial" w:cs="Arial"/>
                      <w:b/>
                      <w:bCs/>
                      <w:sz w:val="16"/>
                      <w:szCs w:val="16"/>
                      <w:lang w:eastAsia="hr-HR"/>
                    </w:rPr>
                  </w:pPr>
                </w:p>
              </w:tc>
            </w:tr>
            <w:tr w:rsidR="00477417" w:rsidRPr="00477417" w14:paraId="64F43CAF" w14:textId="77777777" w:rsidTr="00933E94">
              <w:trPr>
                <w:trHeight w:val="20"/>
              </w:trPr>
              <w:tc>
                <w:tcPr>
                  <w:tcW w:w="3283" w:type="dxa"/>
                  <w:tcBorders>
                    <w:top w:val="nil"/>
                    <w:left w:val="single" w:sz="8" w:space="0" w:color="auto"/>
                    <w:bottom w:val="single" w:sz="8" w:space="0" w:color="auto"/>
                    <w:right w:val="single" w:sz="8" w:space="0" w:color="auto"/>
                  </w:tcBorders>
                  <w:shd w:val="clear" w:color="auto" w:fill="auto"/>
                  <w:noWrap/>
                  <w:vAlign w:val="center"/>
                  <w:hideMark/>
                </w:tcPr>
                <w:p w14:paraId="228A77FE" w14:textId="77777777" w:rsidR="00933E94" w:rsidRPr="00477417" w:rsidRDefault="00933E94" w:rsidP="00933E94">
                  <w:pPr>
                    <w:spacing w:after="0" w:line="240" w:lineRule="auto"/>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PROGRAM 4902 Program gospodarstva i turizma</w:t>
                  </w:r>
                </w:p>
              </w:tc>
              <w:tc>
                <w:tcPr>
                  <w:tcW w:w="1134" w:type="dxa"/>
                  <w:tcBorders>
                    <w:top w:val="nil"/>
                    <w:left w:val="nil"/>
                    <w:bottom w:val="single" w:sz="8" w:space="0" w:color="auto"/>
                    <w:right w:val="single" w:sz="8" w:space="0" w:color="auto"/>
                  </w:tcBorders>
                  <w:shd w:val="clear" w:color="000000" w:fill="FFFFFF"/>
                  <w:vAlign w:val="center"/>
                  <w:hideMark/>
                </w:tcPr>
                <w:p w14:paraId="352A0844" w14:textId="77777777" w:rsidR="00933E94" w:rsidRPr="00477417" w:rsidRDefault="00933E94" w:rsidP="00933E94">
                  <w:pPr>
                    <w:spacing w:after="0" w:line="240" w:lineRule="auto"/>
                    <w:jc w:val="right"/>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848.681,15</w:t>
                  </w:r>
                </w:p>
              </w:tc>
              <w:tc>
                <w:tcPr>
                  <w:tcW w:w="1276" w:type="dxa"/>
                  <w:tcBorders>
                    <w:top w:val="nil"/>
                    <w:left w:val="nil"/>
                    <w:bottom w:val="single" w:sz="8" w:space="0" w:color="auto"/>
                    <w:right w:val="single" w:sz="8" w:space="0" w:color="auto"/>
                  </w:tcBorders>
                  <w:shd w:val="clear" w:color="000000" w:fill="FFFFFF"/>
                  <w:vAlign w:val="center"/>
                  <w:hideMark/>
                </w:tcPr>
                <w:p w14:paraId="288BED00" w14:textId="77777777" w:rsidR="00933E94" w:rsidRPr="00477417" w:rsidRDefault="00933E94" w:rsidP="00933E94">
                  <w:pPr>
                    <w:spacing w:after="0" w:line="240" w:lineRule="auto"/>
                    <w:jc w:val="right"/>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1.229.000,00</w:t>
                  </w:r>
                </w:p>
              </w:tc>
              <w:tc>
                <w:tcPr>
                  <w:tcW w:w="1276" w:type="dxa"/>
                  <w:tcBorders>
                    <w:top w:val="nil"/>
                    <w:left w:val="nil"/>
                    <w:bottom w:val="single" w:sz="8" w:space="0" w:color="auto"/>
                    <w:right w:val="single" w:sz="8" w:space="0" w:color="auto"/>
                  </w:tcBorders>
                  <w:shd w:val="clear" w:color="000000" w:fill="FFFFFF"/>
                  <w:vAlign w:val="center"/>
                  <w:hideMark/>
                </w:tcPr>
                <w:p w14:paraId="1B0FD9BE" w14:textId="77777777" w:rsidR="00933E94" w:rsidRPr="00477417" w:rsidRDefault="00933E94" w:rsidP="00933E94">
                  <w:pPr>
                    <w:spacing w:after="0" w:line="240" w:lineRule="auto"/>
                    <w:jc w:val="right"/>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1.144.000,00</w:t>
                  </w:r>
                </w:p>
              </w:tc>
              <w:tc>
                <w:tcPr>
                  <w:tcW w:w="1417" w:type="dxa"/>
                  <w:tcBorders>
                    <w:top w:val="nil"/>
                    <w:left w:val="nil"/>
                    <w:bottom w:val="single" w:sz="8" w:space="0" w:color="auto"/>
                    <w:right w:val="single" w:sz="8" w:space="0" w:color="auto"/>
                  </w:tcBorders>
                  <w:shd w:val="clear" w:color="000000" w:fill="FFFFFF"/>
                  <w:vAlign w:val="center"/>
                  <w:hideMark/>
                </w:tcPr>
                <w:p w14:paraId="4A20FF1A" w14:textId="77777777" w:rsidR="00933E94" w:rsidRPr="00477417" w:rsidRDefault="00933E94" w:rsidP="00933E94">
                  <w:pPr>
                    <w:spacing w:after="0" w:line="240" w:lineRule="auto"/>
                    <w:jc w:val="right"/>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1.044.000,00</w:t>
                  </w:r>
                </w:p>
              </w:tc>
              <w:tc>
                <w:tcPr>
                  <w:tcW w:w="1275" w:type="dxa"/>
                  <w:tcBorders>
                    <w:top w:val="nil"/>
                    <w:left w:val="nil"/>
                    <w:bottom w:val="single" w:sz="8" w:space="0" w:color="auto"/>
                    <w:right w:val="single" w:sz="8" w:space="0" w:color="auto"/>
                  </w:tcBorders>
                  <w:shd w:val="clear" w:color="000000" w:fill="FFFFFF"/>
                  <w:vAlign w:val="center"/>
                  <w:hideMark/>
                </w:tcPr>
                <w:p w14:paraId="6EE7614F" w14:textId="77777777" w:rsidR="00933E94" w:rsidRPr="00477417" w:rsidRDefault="00933E94" w:rsidP="00933E94">
                  <w:pPr>
                    <w:spacing w:after="0" w:line="240" w:lineRule="auto"/>
                    <w:jc w:val="right"/>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1.044.000,00</w:t>
                  </w:r>
                </w:p>
              </w:tc>
              <w:tc>
                <w:tcPr>
                  <w:tcW w:w="787" w:type="dxa"/>
                  <w:tcBorders>
                    <w:top w:val="nil"/>
                    <w:left w:val="nil"/>
                    <w:bottom w:val="single" w:sz="8" w:space="0" w:color="auto"/>
                    <w:right w:val="single" w:sz="8" w:space="0" w:color="auto"/>
                  </w:tcBorders>
                  <w:shd w:val="clear" w:color="000000" w:fill="FFFFFF"/>
                  <w:vAlign w:val="center"/>
                  <w:hideMark/>
                </w:tcPr>
                <w:p w14:paraId="3D8CFDE0" w14:textId="77777777" w:rsidR="00933E94" w:rsidRPr="00477417" w:rsidRDefault="00933E94" w:rsidP="00933E94">
                  <w:pPr>
                    <w:spacing w:after="0" w:line="240" w:lineRule="auto"/>
                    <w:jc w:val="right"/>
                    <w:rPr>
                      <w:rFonts w:ascii="Arial" w:eastAsia="Times New Roman" w:hAnsi="Arial" w:cs="Arial"/>
                      <w:b/>
                      <w:bCs/>
                      <w:sz w:val="16"/>
                      <w:szCs w:val="16"/>
                      <w:lang w:eastAsia="hr-HR"/>
                    </w:rPr>
                  </w:pPr>
                  <w:r w:rsidRPr="00477417">
                    <w:rPr>
                      <w:rFonts w:ascii="Arial" w:eastAsia="Times New Roman" w:hAnsi="Arial" w:cs="Arial"/>
                      <w:b/>
                      <w:bCs/>
                      <w:sz w:val="16"/>
                      <w:szCs w:val="16"/>
                      <w:lang w:eastAsia="hr-HR"/>
                    </w:rPr>
                    <w:t>600,00</w:t>
                  </w:r>
                </w:p>
              </w:tc>
            </w:tr>
            <w:tr w:rsidR="00477417" w:rsidRPr="00477417" w14:paraId="2461BECB" w14:textId="77777777" w:rsidTr="00933E94">
              <w:trPr>
                <w:trHeight w:val="20"/>
              </w:trPr>
              <w:tc>
                <w:tcPr>
                  <w:tcW w:w="3283" w:type="dxa"/>
                  <w:tcBorders>
                    <w:top w:val="nil"/>
                    <w:left w:val="single" w:sz="8" w:space="0" w:color="auto"/>
                    <w:bottom w:val="single" w:sz="8" w:space="0" w:color="auto"/>
                    <w:right w:val="single" w:sz="8" w:space="0" w:color="auto"/>
                  </w:tcBorders>
                  <w:shd w:val="clear" w:color="auto" w:fill="auto"/>
                  <w:noWrap/>
                  <w:vAlign w:val="center"/>
                  <w:hideMark/>
                </w:tcPr>
                <w:p w14:paraId="08C8FC44" w14:textId="77777777" w:rsidR="00933E94" w:rsidRPr="00477417" w:rsidRDefault="00933E94" w:rsidP="00933E94">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Aktivnost A490201 SUFINANCIRANJE RADA PODUZETNIČKOG CENTRA "VINODOL"</w:t>
                  </w:r>
                </w:p>
              </w:tc>
              <w:tc>
                <w:tcPr>
                  <w:tcW w:w="1134" w:type="dxa"/>
                  <w:tcBorders>
                    <w:top w:val="nil"/>
                    <w:left w:val="nil"/>
                    <w:bottom w:val="single" w:sz="8" w:space="0" w:color="auto"/>
                    <w:right w:val="single" w:sz="8" w:space="0" w:color="auto"/>
                  </w:tcBorders>
                  <w:shd w:val="clear" w:color="000000" w:fill="FFFFFF"/>
                  <w:vAlign w:val="center"/>
                  <w:hideMark/>
                </w:tcPr>
                <w:p w14:paraId="21826564"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180.000,00</w:t>
                  </w:r>
                </w:p>
              </w:tc>
              <w:tc>
                <w:tcPr>
                  <w:tcW w:w="1276" w:type="dxa"/>
                  <w:tcBorders>
                    <w:top w:val="nil"/>
                    <w:left w:val="nil"/>
                    <w:bottom w:val="single" w:sz="8" w:space="0" w:color="auto"/>
                    <w:right w:val="single" w:sz="8" w:space="0" w:color="auto"/>
                  </w:tcBorders>
                  <w:shd w:val="clear" w:color="000000" w:fill="FFFFFF"/>
                  <w:vAlign w:val="center"/>
                  <w:hideMark/>
                </w:tcPr>
                <w:p w14:paraId="22787902"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180.000,00</w:t>
                  </w:r>
                </w:p>
              </w:tc>
              <w:tc>
                <w:tcPr>
                  <w:tcW w:w="1276" w:type="dxa"/>
                  <w:tcBorders>
                    <w:top w:val="nil"/>
                    <w:left w:val="nil"/>
                    <w:bottom w:val="single" w:sz="8" w:space="0" w:color="auto"/>
                    <w:right w:val="single" w:sz="8" w:space="0" w:color="auto"/>
                  </w:tcBorders>
                  <w:shd w:val="clear" w:color="000000" w:fill="FFFFFF"/>
                  <w:vAlign w:val="center"/>
                  <w:hideMark/>
                </w:tcPr>
                <w:p w14:paraId="02C706BD"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180.000,00</w:t>
                  </w:r>
                </w:p>
              </w:tc>
              <w:tc>
                <w:tcPr>
                  <w:tcW w:w="1417" w:type="dxa"/>
                  <w:tcBorders>
                    <w:top w:val="nil"/>
                    <w:left w:val="nil"/>
                    <w:bottom w:val="single" w:sz="8" w:space="0" w:color="auto"/>
                    <w:right w:val="single" w:sz="8" w:space="0" w:color="auto"/>
                  </w:tcBorders>
                  <w:shd w:val="clear" w:color="000000" w:fill="FFFFFF"/>
                  <w:vAlign w:val="center"/>
                  <w:hideMark/>
                </w:tcPr>
                <w:p w14:paraId="285A3F4D"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180.000,00</w:t>
                  </w:r>
                </w:p>
              </w:tc>
              <w:tc>
                <w:tcPr>
                  <w:tcW w:w="1275" w:type="dxa"/>
                  <w:tcBorders>
                    <w:top w:val="nil"/>
                    <w:left w:val="nil"/>
                    <w:bottom w:val="single" w:sz="8" w:space="0" w:color="auto"/>
                    <w:right w:val="single" w:sz="8" w:space="0" w:color="auto"/>
                  </w:tcBorders>
                  <w:shd w:val="clear" w:color="000000" w:fill="FFFFFF"/>
                  <w:vAlign w:val="center"/>
                  <w:hideMark/>
                </w:tcPr>
                <w:p w14:paraId="293B411F"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180.000,00</w:t>
                  </w:r>
                </w:p>
              </w:tc>
              <w:tc>
                <w:tcPr>
                  <w:tcW w:w="787" w:type="dxa"/>
                  <w:tcBorders>
                    <w:top w:val="nil"/>
                    <w:left w:val="nil"/>
                    <w:bottom w:val="single" w:sz="8" w:space="0" w:color="auto"/>
                    <w:right w:val="single" w:sz="8" w:space="0" w:color="auto"/>
                  </w:tcBorders>
                  <w:shd w:val="clear" w:color="000000" w:fill="FFFFFF"/>
                  <w:vAlign w:val="center"/>
                  <w:hideMark/>
                </w:tcPr>
                <w:p w14:paraId="613E0C10"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100,00</w:t>
                  </w:r>
                </w:p>
              </w:tc>
            </w:tr>
            <w:tr w:rsidR="00477417" w:rsidRPr="00477417" w14:paraId="23028FB6" w14:textId="77777777" w:rsidTr="00933E94">
              <w:trPr>
                <w:trHeight w:val="20"/>
              </w:trPr>
              <w:tc>
                <w:tcPr>
                  <w:tcW w:w="3283" w:type="dxa"/>
                  <w:tcBorders>
                    <w:top w:val="nil"/>
                    <w:left w:val="single" w:sz="8" w:space="0" w:color="auto"/>
                    <w:bottom w:val="single" w:sz="8" w:space="0" w:color="auto"/>
                    <w:right w:val="single" w:sz="8" w:space="0" w:color="auto"/>
                  </w:tcBorders>
                  <w:shd w:val="clear" w:color="auto" w:fill="auto"/>
                  <w:noWrap/>
                  <w:vAlign w:val="center"/>
                  <w:hideMark/>
                </w:tcPr>
                <w:p w14:paraId="54E14AAF" w14:textId="77777777" w:rsidR="00933E94" w:rsidRPr="00477417" w:rsidRDefault="00933E94" w:rsidP="00933E94">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Aktivnost A490202 SUBVENCIJA KAMATA NA PODUZETNIČKE KREDITE</w:t>
                  </w:r>
                </w:p>
              </w:tc>
              <w:tc>
                <w:tcPr>
                  <w:tcW w:w="1134" w:type="dxa"/>
                  <w:tcBorders>
                    <w:top w:val="nil"/>
                    <w:left w:val="nil"/>
                    <w:bottom w:val="single" w:sz="8" w:space="0" w:color="auto"/>
                    <w:right w:val="single" w:sz="8" w:space="0" w:color="auto"/>
                  </w:tcBorders>
                  <w:shd w:val="clear" w:color="000000" w:fill="FFFFFF"/>
                  <w:vAlign w:val="center"/>
                  <w:hideMark/>
                </w:tcPr>
                <w:p w14:paraId="61FB0CB7"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241.685,70</w:t>
                  </w:r>
                </w:p>
              </w:tc>
              <w:tc>
                <w:tcPr>
                  <w:tcW w:w="1276" w:type="dxa"/>
                  <w:tcBorders>
                    <w:top w:val="nil"/>
                    <w:left w:val="nil"/>
                    <w:bottom w:val="single" w:sz="8" w:space="0" w:color="auto"/>
                    <w:right w:val="single" w:sz="8" w:space="0" w:color="auto"/>
                  </w:tcBorders>
                  <w:shd w:val="clear" w:color="000000" w:fill="FFFFFF"/>
                  <w:vAlign w:val="center"/>
                  <w:hideMark/>
                </w:tcPr>
                <w:p w14:paraId="7723ACF5"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300.000,00</w:t>
                  </w:r>
                </w:p>
              </w:tc>
              <w:tc>
                <w:tcPr>
                  <w:tcW w:w="1276" w:type="dxa"/>
                  <w:tcBorders>
                    <w:top w:val="nil"/>
                    <w:left w:val="nil"/>
                    <w:bottom w:val="single" w:sz="8" w:space="0" w:color="auto"/>
                    <w:right w:val="single" w:sz="8" w:space="0" w:color="auto"/>
                  </w:tcBorders>
                  <w:shd w:val="clear" w:color="000000" w:fill="FFFFFF"/>
                  <w:vAlign w:val="center"/>
                  <w:hideMark/>
                </w:tcPr>
                <w:p w14:paraId="2EAF2319"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300.000,00</w:t>
                  </w:r>
                </w:p>
              </w:tc>
              <w:tc>
                <w:tcPr>
                  <w:tcW w:w="1417" w:type="dxa"/>
                  <w:tcBorders>
                    <w:top w:val="nil"/>
                    <w:left w:val="nil"/>
                    <w:bottom w:val="single" w:sz="8" w:space="0" w:color="auto"/>
                    <w:right w:val="single" w:sz="8" w:space="0" w:color="auto"/>
                  </w:tcBorders>
                  <w:shd w:val="clear" w:color="000000" w:fill="FFFFFF"/>
                  <w:vAlign w:val="center"/>
                  <w:hideMark/>
                </w:tcPr>
                <w:p w14:paraId="0FE245BC"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300.000,00</w:t>
                  </w:r>
                </w:p>
              </w:tc>
              <w:tc>
                <w:tcPr>
                  <w:tcW w:w="1275" w:type="dxa"/>
                  <w:tcBorders>
                    <w:top w:val="nil"/>
                    <w:left w:val="nil"/>
                    <w:bottom w:val="single" w:sz="8" w:space="0" w:color="auto"/>
                    <w:right w:val="single" w:sz="8" w:space="0" w:color="auto"/>
                  </w:tcBorders>
                  <w:shd w:val="clear" w:color="000000" w:fill="FFFFFF"/>
                  <w:vAlign w:val="center"/>
                  <w:hideMark/>
                </w:tcPr>
                <w:p w14:paraId="7699F3FE"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300.000,00</w:t>
                  </w:r>
                </w:p>
              </w:tc>
              <w:tc>
                <w:tcPr>
                  <w:tcW w:w="787" w:type="dxa"/>
                  <w:tcBorders>
                    <w:top w:val="nil"/>
                    <w:left w:val="nil"/>
                    <w:bottom w:val="single" w:sz="8" w:space="0" w:color="auto"/>
                    <w:right w:val="single" w:sz="8" w:space="0" w:color="auto"/>
                  </w:tcBorders>
                  <w:shd w:val="clear" w:color="000000" w:fill="FFFFFF"/>
                  <w:vAlign w:val="center"/>
                  <w:hideMark/>
                </w:tcPr>
                <w:p w14:paraId="0B32480B"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100,00</w:t>
                  </w:r>
                </w:p>
              </w:tc>
            </w:tr>
            <w:tr w:rsidR="00477417" w:rsidRPr="00477417" w14:paraId="5C2185D9" w14:textId="77777777" w:rsidTr="00933E94">
              <w:trPr>
                <w:trHeight w:val="20"/>
              </w:trPr>
              <w:tc>
                <w:tcPr>
                  <w:tcW w:w="3283" w:type="dxa"/>
                  <w:tcBorders>
                    <w:top w:val="nil"/>
                    <w:left w:val="single" w:sz="8" w:space="0" w:color="auto"/>
                    <w:bottom w:val="single" w:sz="8" w:space="0" w:color="auto"/>
                    <w:right w:val="single" w:sz="8" w:space="0" w:color="auto"/>
                  </w:tcBorders>
                  <w:shd w:val="clear" w:color="auto" w:fill="auto"/>
                  <w:noWrap/>
                  <w:vAlign w:val="center"/>
                  <w:hideMark/>
                </w:tcPr>
                <w:p w14:paraId="344FF80F" w14:textId="77777777" w:rsidR="00933E94" w:rsidRPr="00477417" w:rsidRDefault="00933E94" w:rsidP="00933E94">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Aktivnost A490203 SUFINANCIRANJE DOLASKA AVIO PRIJEVOZNIKA</w:t>
                  </w:r>
                </w:p>
              </w:tc>
              <w:tc>
                <w:tcPr>
                  <w:tcW w:w="1134" w:type="dxa"/>
                  <w:tcBorders>
                    <w:top w:val="nil"/>
                    <w:left w:val="nil"/>
                    <w:bottom w:val="single" w:sz="8" w:space="0" w:color="auto"/>
                    <w:right w:val="single" w:sz="8" w:space="0" w:color="auto"/>
                  </w:tcBorders>
                  <w:shd w:val="clear" w:color="000000" w:fill="FFFFFF"/>
                  <w:vAlign w:val="center"/>
                  <w:hideMark/>
                </w:tcPr>
                <w:p w14:paraId="7AEC211A"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95.000,00</w:t>
                  </w:r>
                </w:p>
              </w:tc>
              <w:tc>
                <w:tcPr>
                  <w:tcW w:w="1276" w:type="dxa"/>
                  <w:tcBorders>
                    <w:top w:val="nil"/>
                    <w:left w:val="nil"/>
                    <w:bottom w:val="single" w:sz="8" w:space="0" w:color="auto"/>
                    <w:right w:val="single" w:sz="8" w:space="0" w:color="auto"/>
                  </w:tcBorders>
                  <w:shd w:val="clear" w:color="000000" w:fill="FFFFFF"/>
                  <w:vAlign w:val="center"/>
                  <w:hideMark/>
                </w:tcPr>
                <w:p w14:paraId="4FBED17D"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105.000,00</w:t>
                  </w:r>
                </w:p>
              </w:tc>
              <w:tc>
                <w:tcPr>
                  <w:tcW w:w="1276" w:type="dxa"/>
                  <w:tcBorders>
                    <w:top w:val="nil"/>
                    <w:left w:val="nil"/>
                    <w:bottom w:val="single" w:sz="8" w:space="0" w:color="auto"/>
                    <w:right w:val="single" w:sz="8" w:space="0" w:color="auto"/>
                  </w:tcBorders>
                  <w:shd w:val="clear" w:color="000000" w:fill="FFFFFF"/>
                  <w:vAlign w:val="center"/>
                  <w:hideMark/>
                </w:tcPr>
                <w:p w14:paraId="667789BD"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105.000,00</w:t>
                  </w:r>
                </w:p>
              </w:tc>
              <w:tc>
                <w:tcPr>
                  <w:tcW w:w="1417" w:type="dxa"/>
                  <w:tcBorders>
                    <w:top w:val="nil"/>
                    <w:left w:val="nil"/>
                    <w:bottom w:val="single" w:sz="8" w:space="0" w:color="auto"/>
                    <w:right w:val="single" w:sz="8" w:space="0" w:color="auto"/>
                  </w:tcBorders>
                  <w:shd w:val="clear" w:color="000000" w:fill="FFFFFF"/>
                  <w:vAlign w:val="center"/>
                  <w:hideMark/>
                </w:tcPr>
                <w:p w14:paraId="12EC15FE"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105.000,00</w:t>
                  </w:r>
                </w:p>
              </w:tc>
              <w:tc>
                <w:tcPr>
                  <w:tcW w:w="1275" w:type="dxa"/>
                  <w:tcBorders>
                    <w:top w:val="nil"/>
                    <w:left w:val="nil"/>
                    <w:bottom w:val="single" w:sz="8" w:space="0" w:color="auto"/>
                    <w:right w:val="single" w:sz="8" w:space="0" w:color="auto"/>
                  </w:tcBorders>
                  <w:shd w:val="clear" w:color="000000" w:fill="FFFFFF"/>
                  <w:vAlign w:val="center"/>
                  <w:hideMark/>
                </w:tcPr>
                <w:p w14:paraId="06146E32"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105.000,00</w:t>
                  </w:r>
                </w:p>
              </w:tc>
              <w:tc>
                <w:tcPr>
                  <w:tcW w:w="787" w:type="dxa"/>
                  <w:tcBorders>
                    <w:top w:val="nil"/>
                    <w:left w:val="nil"/>
                    <w:bottom w:val="single" w:sz="8" w:space="0" w:color="auto"/>
                    <w:right w:val="single" w:sz="8" w:space="0" w:color="auto"/>
                  </w:tcBorders>
                  <w:shd w:val="clear" w:color="000000" w:fill="FFFFFF"/>
                  <w:vAlign w:val="center"/>
                  <w:hideMark/>
                </w:tcPr>
                <w:p w14:paraId="58D41B20"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100,00</w:t>
                  </w:r>
                </w:p>
              </w:tc>
            </w:tr>
            <w:tr w:rsidR="00477417" w:rsidRPr="00477417" w14:paraId="13E8AC5D" w14:textId="77777777" w:rsidTr="00933E94">
              <w:trPr>
                <w:trHeight w:val="20"/>
              </w:trPr>
              <w:tc>
                <w:tcPr>
                  <w:tcW w:w="3283" w:type="dxa"/>
                  <w:tcBorders>
                    <w:top w:val="nil"/>
                    <w:left w:val="single" w:sz="8" w:space="0" w:color="auto"/>
                    <w:bottom w:val="single" w:sz="8" w:space="0" w:color="auto"/>
                    <w:right w:val="single" w:sz="8" w:space="0" w:color="auto"/>
                  </w:tcBorders>
                  <w:shd w:val="clear" w:color="auto" w:fill="auto"/>
                  <w:noWrap/>
                  <w:vAlign w:val="center"/>
                  <w:hideMark/>
                </w:tcPr>
                <w:p w14:paraId="0D18ACE7" w14:textId="77777777" w:rsidR="00933E94" w:rsidRPr="00477417" w:rsidRDefault="00933E94" w:rsidP="00933E94">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Aktivnost A490204 SUBVENCIJE PODUZETNICIMA</w:t>
                  </w:r>
                </w:p>
              </w:tc>
              <w:tc>
                <w:tcPr>
                  <w:tcW w:w="1134" w:type="dxa"/>
                  <w:tcBorders>
                    <w:top w:val="nil"/>
                    <w:left w:val="nil"/>
                    <w:bottom w:val="single" w:sz="8" w:space="0" w:color="auto"/>
                    <w:right w:val="single" w:sz="8" w:space="0" w:color="auto"/>
                  </w:tcBorders>
                  <w:shd w:val="clear" w:color="000000" w:fill="FFFFFF"/>
                  <w:vAlign w:val="center"/>
                  <w:hideMark/>
                </w:tcPr>
                <w:p w14:paraId="06ADCFF2"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173.749,27</w:t>
                  </w:r>
                </w:p>
              </w:tc>
              <w:tc>
                <w:tcPr>
                  <w:tcW w:w="1276" w:type="dxa"/>
                  <w:tcBorders>
                    <w:top w:val="nil"/>
                    <w:left w:val="nil"/>
                    <w:bottom w:val="single" w:sz="8" w:space="0" w:color="auto"/>
                    <w:right w:val="single" w:sz="8" w:space="0" w:color="auto"/>
                  </w:tcBorders>
                  <w:shd w:val="clear" w:color="000000" w:fill="FFFFFF"/>
                  <w:vAlign w:val="center"/>
                  <w:hideMark/>
                </w:tcPr>
                <w:p w14:paraId="550F28F7"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355.000,00</w:t>
                  </w:r>
                </w:p>
              </w:tc>
              <w:tc>
                <w:tcPr>
                  <w:tcW w:w="1276" w:type="dxa"/>
                  <w:tcBorders>
                    <w:top w:val="nil"/>
                    <w:left w:val="nil"/>
                    <w:bottom w:val="single" w:sz="8" w:space="0" w:color="auto"/>
                    <w:right w:val="single" w:sz="8" w:space="0" w:color="auto"/>
                  </w:tcBorders>
                  <w:shd w:val="clear" w:color="000000" w:fill="FFFFFF"/>
                  <w:vAlign w:val="center"/>
                  <w:hideMark/>
                </w:tcPr>
                <w:p w14:paraId="41A37275"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355.000,00</w:t>
                  </w:r>
                </w:p>
              </w:tc>
              <w:tc>
                <w:tcPr>
                  <w:tcW w:w="1417" w:type="dxa"/>
                  <w:tcBorders>
                    <w:top w:val="nil"/>
                    <w:left w:val="nil"/>
                    <w:bottom w:val="single" w:sz="8" w:space="0" w:color="auto"/>
                    <w:right w:val="single" w:sz="8" w:space="0" w:color="auto"/>
                  </w:tcBorders>
                  <w:shd w:val="clear" w:color="000000" w:fill="FFFFFF"/>
                  <w:vAlign w:val="center"/>
                  <w:hideMark/>
                </w:tcPr>
                <w:p w14:paraId="366ACD78"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355.000,00</w:t>
                  </w:r>
                </w:p>
              </w:tc>
              <w:tc>
                <w:tcPr>
                  <w:tcW w:w="1275" w:type="dxa"/>
                  <w:tcBorders>
                    <w:top w:val="nil"/>
                    <w:left w:val="nil"/>
                    <w:bottom w:val="single" w:sz="8" w:space="0" w:color="auto"/>
                    <w:right w:val="single" w:sz="8" w:space="0" w:color="auto"/>
                  </w:tcBorders>
                  <w:shd w:val="clear" w:color="000000" w:fill="FFFFFF"/>
                  <w:vAlign w:val="center"/>
                  <w:hideMark/>
                </w:tcPr>
                <w:p w14:paraId="3A593BB4"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355.000,00</w:t>
                  </w:r>
                </w:p>
              </w:tc>
              <w:tc>
                <w:tcPr>
                  <w:tcW w:w="787" w:type="dxa"/>
                  <w:tcBorders>
                    <w:top w:val="nil"/>
                    <w:left w:val="nil"/>
                    <w:bottom w:val="single" w:sz="8" w:space="0" w:color="auto"/>
                    <w:right w:val="single" w:sz="8" w:space="0" w:color="auto"/>
                  </w:tcBorders>
                  <w:shd w:val="clear" w:color="000000" w:fill="FFFFFF"/>
                  <w:vAlign w:val="center"/>
                  <w:hideMark/>
                </w:tcPr>
                <w:p w14:paraId="0C542A55"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100,00</w:t>
                  </w:r>
                </w:p>
              </w:tc>
            </w:tr>
            <w:tr w:rsidR="00477417" w:rsidRPr="00477417" w14:paraId="1007BB9D" w14:textId="77777777" w:rsidTr="00933E94">
              <w:trPr>
                <w:trHeight w:val="20"/>
              </w:trPr>
              <w:tc>
                <w:tcPr>
                  <w:tcW w:w="3283" w:type="dxa"/>
                  <w:tcBorders>
                    <w:top w:val="nil"/>
                    <w:left w:val="single" w:sz="8" w:space="0" w:color="auto"/>
                    <w:bottom w:val="single" w:sz="8" w:space="0" w:color="auto"/>
                    <w:right w:val="single" w:sz="8" w:space="0" w:color="auto"/>
                  </w:tcBorders>
                  <w:shd w:val="clear" w:color="auto" w:fill="auto"/>
                  <w:noWrap/>
                  <w:vAlign w:val="center"/>
                  <w:hideMark/>
                </w:tcPr>
                <w:p w14:paraId="60292913" w14:textId="77777777" w:rsidR="00933E94" w:rsidRPr="00477417" w:rsidRDefault="00933E94" w:rsidP="00933E94">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Aktivnost A490205 SUFINANCIRANJE RADA LAG "VINODOL", LAGUR "TUNERA"</w:t>
                  </w:r>
                </w:p>
              </w:tc>
              <w:tc>
                <w:tcPr>
                  <w:tcW w:w="1134" w:type="dxa"/>
                  <w:tcBorders>
                    <w:top w:val="nil"/>
                    <w:left w:val="nil"/>
                    <w:bottom w:val="single" w:sz="8" w:space="0" w:color="auto"/>
                    <w:right w:val="single" w:sz="8" w:space="0" w:color="auto"/>
                  </w:tcBorders>
                  <w:shd w:val="clear" w:color="000000" w:fill="FFFFFF"/>
                  <w:vAlign w:val="center"/>
                  <w:hideMark/>
                </w:tcPr>
                <w:p w14:paraId="2619AE12"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28.246,18</w:t>
                  </w:r>
                </w:p>
              </w:tc>
              <w:tc>
                <w:tcPr>
                  <w:tcW w:w="1276" w:type="dxa"/>
                  <w:tcBorders>
                    <w:top w:val="nil"/>
                    <w:left w:val="nil"/>
                    <w:bottom w:val="single" w:sz="8" w:space="0" w:color="auto"/>
                    <w:right w:val="single" w:sz="8" w:space="0" w:color="auto"/>
                  </w:tcBorders>
                  <w:shd w:val="clear" w:color="000000" w:fill="FFFFFF"/>
                  <w:vAlign w:val="center"/>
                  <w:hideMark/>
                </w:tcPr>
                <w:p w14:paraId="4237BF28"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29.000,00</w:t>
                  </w:r>
                </w:p>
              </w:tc>
              <w:tc>
                <w:tcPr>
                  <w:tcW w:w="1276" w:type="dxa"/>
                  <w:tcBorders>
                    <w:top w:val="nil"/>
                    <w:left w:val="nil"/>
                    <w:bottom w:val="single" w:sz="8" w:space="0" w:color="auto"/>
                    <w:right w:val="single" w:sz="8" w:space="0" w:color="auto"/>
                  </w:tcBorders>
                  <w:shd w:val="clear" w:color="000000" w:fill="FFFFFF"/>
                  <w:vAlign w:val="center"/>
                  <w:hideMark/>
                </w:tcPr>
                <w:p w14:paraId="6FAD3A78"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29.000,00</w:t>
                  </w:r>
                </w:p>
              </w:tc>
              <w:tc>
                <w:tcPr>
                  <w:tcW w:w="1417" w:type="dxa"/>
                  <w:tcBorders>
                    <w:top w:val="nil"/>
                    <w:left w:val="nil"/>
                    <w:bottom w:val="single" w:sz="8" w:space="0" w:color="auto"/>
                    <w:right w:val="single" w:sz="8" w:space="0" w:color="auto"/>
                  </w:tcBorders>
                  <w:shd w:val="clear" w:color="000000" w:fill="FFFFFF"/>
                  <w:vAlign w:val="center"/>
                  <w:hideMark/>
                </w:tcPr>
                <w:p w14:paraId="63A8FEBC"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29.000,00</w:t>
                  </w:r>
                </w:p>
              </w:tc>
              <w:tc>
                <w:tcPr>
                  <w:tcW w:w="1275" w:type="dxa"/>
                  <w:tcBorders>
                    <w:top w:val="nil"/>
                    <w:left w:val="nil"/>
                    <w:bottom w:val="single" w:sz="8" w:space="0" w:color="auto"/>
                    <w:right w:val="single" w:sz="8" w:space="0" w:color="auto"/>
                  </w:tcBorders>
                  <w:shd w:val="clear" w:color="000000" w:fill="FFFFFF"/>
                  <w:vAlign w:val="center"/>
                  <w:hideMark/>
                </w:tcPr>
                <w:p w14:paraId="654156EC"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29.000,00</w:t>
                  </w:r>
                </w:p>
              </w:tc>
              <w:tc>
                <w:tcPr>
                  <w:tcW w:w="787" w:type="dxa"/>
                  <w:tcBorders>
                    <w:top w:val="nil"/>
                    <w:left w:val="nil"/>
                    <w:bottom w:val="single" w:sz="8" w:space="0" w:color="auto"/>
                    <w:right w:val="single" w:sz="8" w:space="0" w:color="auto"/>
                  </w:tcBorders>
                  <w:shd w:val="clear" w:color="000000" w:fill="FFFFFF"/>
                  <w:vAlign w:val="center"/>
                  <w:hideMark/>
                </w:tcPr>
                <w:p w14:paraId="16B099C4"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100,00</w:t>
                  </w:r>
                </w:p>
              </w:tc>
            </w:tr>
            <w:tr w:rsidR="00477417" w:rsidRPr="00477417" w14:paraId="29A71F48" w14:textId="77777777" w:rsidTr="00933E94">
              <w:trPr>
                <w:trHeight w:val="20"/>
              </w:trPr>
              <w:tc>
                <w:tcPr>
                  <w:tcW w:w="3283" w:type="dxa"/>
                  <w:tcBorders>
                    <w:top w:val="nil"/>
                    <w:left w:val="single" w:sz="8" w:space="0" w:color="auto"/>
                    <w:bottom w:val="single" w:sz="8" w:space="0" w:color="auto"/>
                    <w:right w:val="single" w:sz="8" w:space="0" w:color="auto"/>
                  </w:tcBorders>
                  <w:shd w:val="clear" w:color="auto" w:fill="auto"/>
                  <w:noWrap/>
                  <w:vAlign w:val="center"/>
                  <w:hideMark/>
                </w:tcPr>
                <w:p w14:paraId="13B52D7C" w14:textId="16752632" w:rsidR="00933E94" w:rsidRPr="00477417" w:rsidRDefault="00933E94" w:rsidP="00933E94">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Aktivnost A490206 INFORMIRANJE, POTI</w:t>
                  </w:r>
                  <w:r w:rsidR="003265B6" w:rsidRPr="00477417">
                    <w:rPr>
                      <w:rFonts w:ascii="Arial" w:eastAsia="Times New Roman" w:hAnsi="Arial" w:cs="Arial"/>
                      <w:sz w:val="16"/>
                      <w:szCs w:val="16"/>
                      <w:lang w:eastAsia="hr-HR"/>
                    </w:rPr>
                    <w:t>C</w:t>
                  </w:r>
                  <w:r w:rsidRPr="00477417">
                    <w:rPr>
                      <w:rFonts w:ascii="Arial" w:eastAsia="Times New Roman" w:hAnsi="Arial" w:cs="Arial"/>
                      <w:sz w:val="16"/>
                      <w:szCs w:val="16"/>
                      <w:lang w:eastAsia="hr-HR"/>
                    </w:rPr>
                    <w:t>ANJE,  EDUKACIJA  I PREZENTACIJA PODUZETNISTVA</w:t>
                  </w:r>
                </w:p>
              </w:tc>
              <w:tc>
                <w:tcPr>
                  <w:tcW w:w="1134" w:type="dxa"/>
                  <w:tcBorders>
                    <w:top w:val="nil"/>
                    <w:left w:val="nil"/>
                    <w:bottom w:val="single" w:sz="8" w:space="0" w:color="auto"/>
                    <w:right w:val="single" w:sz="8" w:space="0" w:color="auto"/>
                  </w:tcBorders>
                  <w:shd w:val="clear" w:color="000000" w:fill="FFFFFF"/>
                  <w:vAlign w:val="center"/>
                  <w:hideMark/>
                </w:tcPr>
                <w:p w14:paraId="289EB169"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0,00</w:t>
                  </w:r>
                </w:p>
              </w:tc>
              <w:tc>
                <w:tcPr>
                  <w:tcW w:w="1276" w:type="dxa"/>
                  <w:tcBorders>
                    <w:top w:val="nil"/>
                    <w:left w:val="nil"/>
                    <w:bottom w:val="single" w:sz="8" w:space="0" w:color="auto"/>
                    <w:right w:val="single" w:sz="8" w:space="0" w:color="auto"/>
                  </w:tcBorders>
                  <w:shd w:val="clear" w:color="000000" w:fill="FFFFFF"/>
                  <w:vAlign w:val="center"/>
                  <w:hideMark/>
                </w:tcPr>
                <w:p w14:paraId="6B08C7EF"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175.000,00</w:t>
                  </w:r>
                </w:p>
              </w:tc>
              <w:tc>
                <w:tcPr>
                  <w:tcW w:w="1276" w:type="dxa"/>
                  <w:tcBorders>
                    <w:top w:val="nil"/>
                    <w:left w:val="nil"/>
                    <w:bottom w:val="single" w:sz="8" w:space="0" w:color="auto"/>
                    <w:right w:val="single" w:sz="8" w:space="0" w:color="auto"/>
                  </w:tcBorders>
                  <w:shd w:val="clear" w:color="000000" w:fill="FFFFFF"/>
                  <w:vAlign w:val="center"/>
                  <w:hideMark/>
                </w:tcPr>
                <w:p w14:paraId="4AEAFDE8"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175.000,00</w:t>
                  </w:r>
                </w:p>
              </w:tc>
              <w:tc>
                <w:tcPr>
                  <w:tcW w:w="1417" w:type="dxa"/>
                  <w:tcBorders>
                    <w:top w:val="nil"/>
                    <w:left w:val="nil"/>
                    <w:bottom w:val="single" w:sz="8" w:space="0" w:color="auto"/>
                    <w:right w:val="single" w:sz="8" w:space="0" w:color="auto"/>
                  </w:tcBorders>
                  <w:shd w:val="clear" w:color="000000" w:fill="FFFFFF"/>
                  <w:vAlign w:val="center"/>
                  <w:hideMark/>
                </w:tcPr>
                <w:p w14:paraId="341B7E48"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75.000,00</w:t>
                  </w:r>
                </w:p>
              </w:tc>
              <w:tc>
                <w:tcPr>
                  <w:tcW w:w="1275" w:type="dxa"/>
                  <w:tcBorders>
                    <w:top w:val="nil"/>
                    <w:left w:val="nil"/>
                    <w:bottom w:val="single" w:sz="8" w:space="0" w:color="auto"/>
                    <w:right w:val="single" w:sz="8" w:space="0" w:color="auto"/>
                  </w:tcBorders>
                  <w:shd w:val="clear" w:color="000000" w:fill="FFFFFF"/>
                  <w:vAlign w:val="center"/>
                  <w:hideMark/>
                </w:tcPr>
                <w:p w14:paraId="1DC85132"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75.000,00</w:t>
                  </w:r>
                </w:p>
              </w:tc>
              <w:tc>
                <w:tcPr>
                  <w:tcW w:w="787" w:type="dxa"/>
                  <w:tcBorders>
                    <w:top w:val="nil"/>
                    <w:left w:val="nil"/>
                    <w:bottom w:val="single" w:sz="8" w:space="0" w:color="auto"/>
                    <w:right w:val="single" w:sz="8" w:space="0" w:color="auto"/>
                  </w:tcBorders>
                  <w:shd w:val="clear" w:color="000000" w:fill="FFFFFF"/>
                  <w:vAlign w:val="center"/>
                  <w:hideMark/>
                </w:tcPr>
                <w:p w14:paraId="28DFB81E"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100,00</w:t>
                  </w:r>
                </w:p>
              </w:tc>
            </w:tr>
            <w:tr w:rsidR="00477417" w:rsidRPr="00477417" w14:paraId="5977BC78" w14:textId="77777777" w:rsidTr="00933E94">
              <w:trPr>
                <w:trHeight w:val="20"/>
              </w:trPr>
              <w:tc>
                <w:tcPr>
                  <w:tcW w:w="3283" w:type="dxa"/>
                  <w:tcBorders>
                    <w:top w:val="nil"/>
                    <w:left w:val="single" w:sz="8" w:space="0" w:color="auto"/>
                    <w:bottom w:val="single" w:sz="8" w:space="0" w:color="auto"/>
                    <w:right w:val="single" w:sz="8" w:space="0" w:color="auto"/>
                  </w:tcBorders>
                  <w:shd w:val="clear" w:color="auto" w:fill="auto"/>
                  <w:noWrap/>
                  <w:vAlign w:val="center"/>
                  <w:hideMark/>
                </w:tcPr>
                <w:p w14:paraId="0B67D278" w14:textId="77777777" w:rsidR="00933E94" w:rsidRPr="00477417" w:rsidRDefault="00933E94" w:rsidP="00933E94">
                  <w:pPr>
                    <w:spacing w:after="0" w:line="240" w:lineRule="auto"/>
                    <w:rPr>
                      <w:rFonts w:ascii="Arial" w:eastAsia="Times New Roman" w:hAnsi="Arial" w:cs="Arial"/>
                      <w:sz w:val="16"/>
                      <w:szCs w:val="16"/>
                      <w:lang w:eastAsia="hr-HR"/>
                    </w:rPr>
                  </w:pPr>
                  <w:r w:rsidRPr="00477417">
                    <w:rPr>
                      <w:rFonts w:ascii="Arial" w:eastAsia="Times New Roman" w:hAnsi="Arial" w:cs="Arial"/>
                      <w:sz w:val="16"/>
                      <w:szCs w:val="16"/>
                      <w:lang w:eastAsia="hr-HR"/>
                    </w:rPr>
                    <w:t>Aktivnost A490207 MANIFESTACIJE U TURIZMU - TURISTIČKE ZAJEDNICE</w:t>
                  </w:r>
                </w:p>
              </w:tc>
              <w:tc>
                <w:tcPr>
                  <w:tcW w:w="1134" w:type="dxa"/>
                  <w:tcBorders>
                    <w:top w:val="nil"/>
                    <w:left w:val="nil"/>
                    <w:bottom w:val="single" w:sz="8" w:space="0" w:color="auto"/>
                    <w:right w:val="single" w:sz="8" w:space="0" w:color="auto"/>
                  </w:tcBorders>
                  <w:shd w:val="clear" w:color="000000" w:fill="FFFFFF"/>
                  <w:vAlign w:val="center"/>
                  <w:hideMark/>
                </w:tcPr>
                <w:p w14:paraId="2901F9BF"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130.000,00</w:t>
                  </w:r>
                </w:p>
              </w:tc>
              <w:tc>
                <w:tcPr>
                  <w:tcW w:w="1276" w:type="dxa"/>
                  <w:tcBorders>
                    <w:top w:val="nil"/>
                    <w:left w:val="nil"/>
                    <w:bottom w:val="single" w:sz="8" w:space="0" w:color="auto"/>
                    <w:right w:val="single" w:sz="8" w:space="0" w:color="auto"/>
                  </w:tcBorders>
                  <w:shd w:val="clear" w:color="000000" w:fill="FFFFFF"/>
                  <w:vAlign w:val="center"/>
                  <w:hideMark/>
                </w:tcPr>
                <w:p w14:paraId="4BD6D80C"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85.000,00</w:t>
                  </w:r>
                </w:p>
              </w:tc>
              <w:tc>
                <w:tcPr>
                  <w:tcW w:w="1276" w:type="dxa"/>
                  <w:tcBorders>
                    <w:top w:val="nil"/>
                    <w:left w:val="nil"/>
                    <w:bottom w:val="single" w:sz="8" w:space="0" w:color="auto"/>
                    <w:right w:val="single" w:sz="8" w:space="0" w:color="auto"/>
                  </w:tcBorders>
                  <w:shd w:val="clear" w:color="000000" w:fill="FFFFFF"/>
                  <w:vAlign w:val="center"/>
                  <w:hideMark/>
                </w:tcPr>
                <w:p w14:paraId="0C2B1F07"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0,00</w:t>
                  </w:r>
                </w:p>
              </w:tc>
              <w:tc>
                <w:tcPr>
                  <w:tcW w:w="1417" w:type="dxa"/>
                  <w:tcBorders>
                    <w:top w:val="nil"/>
                    <w:left w:val="nil"/>
                    <w:bottom w:val="single" w:sz="8" w:space="0" w:color="auto"/>
                    <w:right w:val="single" w:sz="8" w:space="0" w:color="auto"/>
                  </w:tcBorders>
                  <w:shd w:val="clear" w:color="000000" w:fill="FFFFFF"/>
                  <w:vAlign w:val="center"/>
                  <w:hideMark/>
                </w:tcPr>
                <w:p w14:paraId="6D51FAC6"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0,00</w:t>
                  </w:r>
                </w:p>
              </w:tc>
              <w:tc>
                <w:tcPr>
                  <w:tcW w:w="1275" w:type="dxa"/>
                  <w:tcBorders>
                    <w:top w:val="nil"/>
                    <w:left w:val="nil"/>
                    <w:bottom w:val="single" w:sz="8" w:space="0" w:color="auto"/>
                    <w:right w:val="single" w:sz="8" w:space="0" w:color="auto"/>
                  </w:tcBorders>
                  <w:shd w:val="clear" w:color="000000" w:fill="FFFFFF"/>
                  <w:vAlign w:val="center"/>
                  <w:hideMark/>
                </w:tcPr>
                <w:p w14:paraId="7D0E76B6"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0,00</w:t>
                  </w:r>
                </w:p>
              </w:tc>
              <w:tc>
                <w:tcPr>
                  <w:tcW w:w="787" w:type="dxa"/>
                  <w:tcBorders>
                    <w:top w:val="nil"/>
                    <w:left w:val="nil"/>
                    <w:bottom w:val="single" w:sz="8" w:space="0" w:color="auto"/>
                    <w:right w:val="single" w:sz="8" w:space="0" w:color="auto"/>
                  </w:tcBorders>
                  <w:shd w:val="clear" w:color="000000" w:fill="FFFFFF"/>
                  <w:vAlign w:val="center"/>
                  <w:hideMark/>
                </w:tcPr>
                <w:p w14:paraId="2EED1CD4" w14:textId="77777777" w:rsidR="00933E94" w:rsidRPr="00477417" w:rsidRDefault="00933E94" w:rsidP="00933E94">
                  <w:pPr>
                    <w:spacing w:after="0" w:line="240" w:lineRule="auto"/>
                    <w:jc w:val="right"/>
                    <w:rPr>
                      <w:rFonts w:ascii="Arial" w:eastAsia="Times New Roman" w:hAnsi="Arial" w:cs="Arial"/>
                      <w:sz w:val="16"/>
                      <w:szCs w:val="16"/>
                      <w:lang w:eastAsia="hr-HR"/>
                    </w:rPr>
                  </w:pPr>
                  <w:r w:rsidRPr="00477417">
                    <w:rPr>
                      <w:rFonts w:ascii="Arial" w:eastAsia="Times New Roman" w:hAnsi="Arial" w:cs="Arial"/>
                      <w:sz w:val="16"/>
                      <w:szCs w:val="16"/>
                      <w:lang w:eastAsia="hr-HR"/>
                    </w:rPr>
                    <w:t>0,00</w:t>
                  </w:r>
                </w:p>
              </w:tc>
            </w:tr>
          </w:tbl>
          <w:p w14:paraId="61861E0F" w14:textId="77777777" w:rsidR="00933E94" w:rsidRPr="001C5779" w:rsidRDefault="00933E94" w:rsidP="00933E94">
            <w:pPr>
              <w:spacing w:after="0" w:line="240" w:lineRule="auto"/>
              <w:rPr>
                <w:rFonts w:ascii="Times New Roman" w:eastAsia="Times New Roman" w:hAnsi="Times New Roman" w:cs="Times New Roman"/>
                <w:b/>
                <w:bCs/>
                <w:color w:val="FF0000"/>
                <w:sz w:val="20"/>
                <w:szCs w:val="20"/>
                <w:lang w:eastAsia="hr-HR"/>
              </w:rPr>
            </w:pPr>
          </w:p>
          <w:p w14:paraId="41D46D86" w14:textId="1CC0A395" w:rsidR="00933E94" w:rsidRPr="001C5779" w:rsidRDefault="00933E94" w:rsidP="001D1669">
            <w:pPr>
              <w:spacing w:after="0" w:line="240" w:lineRule="auto"/>
              <w:rPr>
                <w:rFonts w:ascii="Times New Roman" w:hAnsi="Times New Roman" w:cs="Times New Roman"/>
                <w:b/>
                <w:color w:val="FF0000"/>
                <w:sz w:val="24"/>
                <w:szCs w:val="24"/>
              </w:rPr>
            </w:pPr>
          </w:p>
          <w:p w14:paraId="25505576" w14:textId="15EB4A8A" w:rsidR="00AE4A28" w:rsidRPr="001C5779" w:rsidRDefault="00AE4A28" w:rsidP="001D1669">
            <w:pPr>
              <w:spacing w:after="0" w:line="240" w:lineRule="auto"/>
              <w:rPr>
                <w:rFonts w:ascii="Times New Roman" w:hAnsi="Times New Roman" w:cs="Times New Roman"/>
                <w:b/>
                <w:color w:val="FF0000"/>
                <w:sz w:val="24"/>
                <w:szCs w:val="24"/>
              </w:rPr>
            </w:pPr>
          </w:p>
          <w:p w14:paraId="7E974C39" w14:textId="0D541A7A" w:rsidR="00AE4A28" w:rsidRPr="001C5779" w:rsidRDefault="00AE4A28" w:rsidP="001D1669">
            <w:pPr>
              <w:spacing w:after="0" w:line="240" w:lineRule="auto"/>
              <w:rPr>
                <w:rFonts w:ascii="Times New Roman" w:hAnsi="Times New Roman" w:cs="Times New Roman"/>
                <w:b/>
                <w:color w:val="FF0000"/>
                <w:sz w:val="24"/>
                <w:szCs w:val="24"/>
              </w:rPr>
            </w:pPr>
          </w:p>
          <w:p w14:paraId="4B348AB4" w14:textId="062FC6D1" w:rsidR="00933E94" w:rsidRPr="001C5779" w:rsidRDefault="00933E94" w:rsidP="001D1669">
            <w:pPr>
              <w:spacing w:after="0" w:line="240" w:lineRule="auto"/>
              <w:rPr>
                <w:rFonts w:ascii="Times New Roman" w:eastAsia="Times New Roman" w:hAnsi="Times New Roman" w:cs="Times New Roman"/>
                <w:b/>
                <w:bCs/>
                <w:color w:val="FF0000"/>
                <w:sz w:val="20"/>
                <w:szCs w:val="20"/>
                <w:lang w:eastAsia="hr-HR"/>
              </w:rPr>
            </w:pPr>
            <w:r w:rsidRPr="00477417">
              <w:rPr>
                <w:rFonts w:ascii="Times New Roman" w:eastAsia="Times New Roman" w:hAnsi="Times New Roman" w:cs="Times New Roman"/>
                <w:b/>
                <w:bCs/>
                <w:sz w:val="20"/>
                <w:szCs w:val="20"/>
                <w:lang w:eastAsia="hr-HR"/>
              </w:rPr>
              <w:t>Šifra i naziv aktivnosti/projekta u Proračunu:     Aktivnost A490201 SUFINANCIRANJE RADA PODUZETNIČKOG CENTRA "VINODOL</w:t>
            </w:r>
          </w:p>
        </w:tc>
      </w:tr>
      <w:tr w:rsidR="00933E94" w:rsidRPr="001C5779" w14:paraId="00DFC311"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0129250" w14:textId="77777777" w:rsidR="00933E94" w:rsidRPr="00477417" w:rsidRDefault="00933E94" w:rsidP="001D1669">
            <w:pPr>
              <w:spacing w:after="0" w:line="240" w:lineRule="auto"/>
              <w:rPr>
                <w:rFonts w:ascii="Times New Roman" w:eastAsia="Times New Roman" w:hAnsi="Times New Roman" w:cs="Times New Roman"/>
                <w:sz w:val="18"/>
                <w:szCs w:val="18"/>
                <w:lang w:eastAsia="hr-HR"/>
              </w:rPr>
            </w:pPr>
            <w:r w:rsidRPr="00477417">
              <w:rPr>
                <w:rFonts w:ascii="Times New Roman" w:eastAsia="Times New Roman" w:hAnsi="Times New Roman" w:cs="Times New Roman"/>
                <w:b/>
                <w:sz w:val="18"/>
                <w:szCs w:val="18"/>
                <w:lang w:eastAsia="hr-HR"/>
              </w:rPr>
              <w:t>Zakonske i druge pravne osnove aktivnosti</w:t>
            </w:r>
          </w:p>
          <w:p w14:paraId="5383C314" w14:textId="3C96F553" w:rsidR="00933E94" w:rsidRPr="001C5779" w:rsidRDefault="00933E94" w:rsidP="001D1669">
            <w:pPr>
              <w:spacing w:after="160" w:line="256" w:lineRule="auto"/>
              <w:jc w:val="both"/>
              <w:rPr>
                <w:rFonts w:ascii="Times New Roman" w:eastAsia="Times New Roman" w:hAnsi="Times New Roman" w:cs="Times New Roman"/>
                <w:color w:val="FF0000"/>
                <w:sz w:val="18"/>
                <w:szCs w:val="18"/>
                <w:lang w:eastAsia="hr-HR"/>
              </w:rPr>
            </w:pPr>
            <w:r w:rsidRPr="00477417">
              <w:rPr>
                <w:rFonts w:ascii="Times New Roman" w:eastAsia="Times New Roman" w:hAnsi="Times New Roman" w:cs="Times New Roman"/>
                <w:sz w:val="18"/>
                <w:szCs w:val="18"/>
                <w:lang w:eastAsia="hr-HR"/>
              </w:rPr>
              <w:t>Društveni ugovor</w:t>
            </w:r>
          </w:p>
        </w:tc>
      </w:tr>
      <w:tr w:rsidR="00933E94" w:rsidRPr="001C5779" w14:paraId="48CD12EE"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34B0CC3" w14:textId="77777777" w:rsidR="00933E94" w:rsidRPr="00137586" w:rsidRDefault="00933E94" w:rsidP="001D1669">
            <w:pPr>
              <w:spacing w:after="0" w:line="240" w:lineRule="auto"/>
              <w:ind w:firstLine="39"/>
              <w:rPr>
                <w:rFonts w:ascii="Times New Roman" w:eastAsia="Times New Roman" w:hAnsi="Times New Roman" w:cs="Times New Roman"/>
                <w:b/>
                <w:bCs/>
                <w:sz w:val="18"/>
                <w:szCs w:val="18"/>
                <w:lang w:eastAsia="hr-HR"/>
              </w:rPr>
            </w:pPr>
            <w:r w:rsidRPr="00137586">
              <w:rPr>
                <w:rFonts w:ascii="Times New Roman" w:eastAsia="Times New Roman" w:hAnsi="Times New Roman" w:cs="Times New Roman"/>
                <w:b/>
                <w:bCs/>
                <w:sz w:val="18"/>
                <w:szCs w:val="18"/>
                <w:lang w:eastAsia="hr-HR"/>
              </w:rPr>
              <w:t>Obrazloženje aktivnosti/projekta</w:t>
            </w:r>
          </w:p>
          <w:p w14:paraId="1135676A" w14:textId="638D8559" w:rsidR="001D1669" w:rsidRPr="001C5779" w:rsidRDefault="00933E94"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color w:val="FF0000"/>
                <w:sz w:val="18"/>
                <w:szCs w:val="18"/>
                <w:lang w:eastAsia="hr-HR"/>
              </w:rPr>
            </w:pPr>
            <w:r w:rsidRPr="00137586">
              <w:rPr>
                <w:rFonts w:eastAsia="Times New Roman" w:cstheme="minorHAnsi"/>
                <w:bCs/>
                <w:sz w:val="18"/>
                <w:szCs w:val="18"/>
                <w:lang w:eastAsia="hr-HR"/>
              </w:rPr>
              <w:t>U ovom se programu sufinancira rad Poduzetničkog centra Vinodol čiji su osnivači Grad Crikvenica, Grad Novi Vinodolski i Općina Vinodolska</w:t>
            </w:r>
            <w:r w:rsidR="00477417" w:rsidRPr="00137586">
              <w:rPr>
                <w:rFonts w:eastAsia="Times New Roman" w:cstheme="minorHAnsi"/>
                <w:bCs/>
                <w:sz w:val="18"/>
                <w:szCs w:val="18"/>
                <w:lang w:eastAsia="hr-HR"/>
              </w:rPr>
              <w:t xml:space="preserve">, </w:t>
            </w:r>
            <w:r w:rsidR="001D1669" w:rsidRPr="00137586">
              <w:rPr>
                <w:rFonts w:eastAsia="Times New Roman" w:cstheme="minorHAnsi"/>
                <w:bCs/>
                <w:sz w:val="18"/>
                <w:szCs w:val="18"/>
                <w:lang w:eastAsia="hr-HR"/>
              </w:rPr>
              <w:t xml:space="preserve"> </w:t>
            </w:r>
            <w:r w:rsidR="00477417" w:rsidRPr="00137586">
              <w:rPr>
                <w:rFonts w:eastAsia="Times New Roman" w:cstheme="minorHAnsi"/>
                <w:bCs/>
                <w:sz w:val="18"/>
                <w:szCs w:val="18"/>
                <w:lang w:eastAsia="hr-HR"/>
              </w:rPr>
              <w:t xml:space="preserve">a </w:t>
            </w:r>
            <w:r w:rsidR="001D1669" w:rsidRPr="00137586">
              <w:rPr>
                <w:rFonts w:eastAsia="Times New Roman" w:cstheme="minorHAnsi"/>
                <w:bCs/>
                <w:sz w:val="18"/>
                <w:szCs w:val="18"/>
                <w:lang w:eastAsia="hr-HR"/>
              </w:rPr>
              <w:t>koji je potporna institucija poduzetnicima</w:t>
            </w:r>
            <w:r w:rsidR="00477417" w:rsidRPr="00137586">
              <w:rPr>
                <w:rFonts w:eastAsia="Times New Roman" w:cstheme="minorHAnsi"/>
                <w:bCs/>
                <w:sz w:val="18"/>
                <w:szCs w:val="18"/>
                <w:lang w:eastAsia="hr-HR"/>
              </w:rPr>
              <w:t>. Poduzetnički centar pruža</w:t>
            </w:r>
            <w:r w:rsidR="001D1669" w:rsidRPr="00137586">
              <w:rPr>
                <w:rFonts w:eastAsia="Times New Roman" w:cstheme="minorHAnsi"/>
                <w:bCs/>
                <w:sz w:val="18"/>
                <w:szCs w:val="18"/>
                <w:lang w:eastAsia="hr-HR"/>
              </w:rPr>
              <w:t xml:space="preserve"> podršku </w:t>
            </w:r>
            <w:r w:rsidR="00477417" w:rsidRPr="00137586">
              <w:rPr>
                <w:rFonts w:eastAsia="Times New Roman" w:cstheme="minorHAnsi"/>
                <w:bCs/>
                <w:sz w:val="18"/>
                <w:szCs w:val="18"/>
                <w:lang w:eastAsia="hr-HR"/>
              </w:rPr>
              <w:t>poduzetnicima u</w:t>
            </w:r>
            <w:r w:rsidR="001D1669" w:rsidRPr="00137586">
              <w:rPr>
                <w:rFonts w:eastAsia="Times New Roman" w:cstheme="minorHAnsi"/>
                <w:bCs/>
                <w:sz w:val="18"/>
                <w:szCs w:val="18"/>
                <w:lang w:eastAsia="hr-HR"/>
              </w:rPr>
              <w:t xml:space="preserve"> informiranju i prijavi projekata poduzetnika.</w:t>
            </w:r>
            <w:r w:rsidR="003265B6" w:rsidRPr="00137586">
              <w:rPr>
                <w:rFonts w:eastAsia="Times New Roman" w:cstheme="minorHAnsi"/>
                <w:bCs/>
                <w:sz w:val="18"/>
                <w:szCs w:val="18"/>
                <w:lang w:eastAsia="hr-HR"/>
              </w:rPr>
              <w:t xml:space="preserve"> Poduzetnički centar  Vinod</w:t>
            </w:r>
            <w:r w:rsidR="00AE4A28" w:rsidRPr="00137586">
              <w:rPr>
                <w:rFonts w:eastAsia="Times New Roman" w:cstheme="minorHAnsi"/>
                <w:bCs/>
                <w:sz w:val="18"/>
                <w:szCs w:val="18"/>
                <w:lang w:eastAsia="hr-HR"/>
              </w:rPr>
              <w:t>o</w:t>
            </w:r>
            <w:r w:rsidR="003265B6" w:rsidRPr="00137586">
              <w:rPr>
                <w:rFonts w:eastAsia="Times New Roman" w:cstheme="minorHAnsi"/>
                <w:bCs/>
                <w:sz w:val="18"/>
                <w:szCs w:val="18"/>
                <w:lang w:eastAsia="hr-HR"/>
              </w:rPr>
              <w:t xml:space="preserve">l u suradnji sa Odsjekom za gospodarstvo, turizam </w:t>
            </w:r>
            <w:r w:rsidR="00477417" w:rsidRPr="00137586">
              <w:rPr>
                <w:rFonts w:eastAsia="Times New Roman" w:cstheme="minorHAnsi"/>
                <w:bCs/>
                <w:sz w:val="18"/>
                <w:szCs w:val="18"/>
                <w:lang w:eastAsia="hr-HR"/>
              </w:rPr>
              <w:t xml:space="preserve">sudjeluje i u </w:t>
            </w:r>
            <w:r w:rsidR="003265B6" w:rsidRPr="00137586">
              <w:rPr>
                <w:rFonts w:eastAsia="Times New Roman" w:cstheme="minorHAnsi"/>
                <w:bCs/>
                <w:sz w:val="18"/>
                <w:szCs w:val="18"/>
                <w:lang w:eastAsia="hr-HR"/>
              </w:rPr>
              <w:t xml:space="preserve"> pripremi projekata Grada Crikvenice te trgovačkih društava u vlasništvu Grada Crikvenice i proračunskih korisnika</w:t>
            </w:r>
            <w:r w:rsidR="00137586" w:rsidRPr="00137586">
              <w:rPr>
                <w:rFonts w:eastAsia="Times New Roman" w:cstheme="minorHAnsi"/>
                <w:bCs/>
                <w:sz w:val="18"/>
                <w:szCs w:val="18"/>
                <w:lang w:eastAsia="hr-HR"/>
              </w:rPr>
              <w:t xml:space="preserve">, sudjeluje  u predlaganju i  praćenju  realizacije projekata iz strateških dokumenata Grada. Sudjeluje u anketiranju stavova poduzetnika, kreiranju i provedbi mjera za poticanje poduzetnika, edukaciji poduzetnika i sl. </w:t>
            </w:r>
          </w:p>
        </w:tc>
      </w:tr>
      <w:tr w:rsidR="00933E94" w:rsidRPr="001C5779" w14:paraId="44EDC85D"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E5C063E" w14:textId="77777777" w:rsidR="00933E94" w:rsidRPr="00137586" w:rsidRDefault="00933E94"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137586">
              <w:rPr>
                <w:rFonts w:ascii="Calibri" w:hAnsi="Calibri" w:cs="Calibri"/>
                <w:b/>
                <w:sz w:val="18"/>
                <w:szCs w:val="18"/>
              </w:rPr>
              <w:t>Razlog odstupanja od prošlogodišnjih projekcija</w:t>
            </w:r>
          </w:p>
          <w:p w14:paraId="2B686F83" w14:textId="6F374AC4" w:rsidR="00933E94" w:rsidRDefault="00933E94" w:rsidP="001D1669">
            <w:pPr>
              <w:spacing w:after="0" w:line="240" w:lineRule="auto"/>
              <w:ind w:firstLine="39"/>
              <w:rPr>
                <w:rFonts w:ascii="Calibri" w:hAnsi="Calibri" w:cs="Calibri"/>
                <w:bCs/>
                <w:sz w:val="18"/>
                <w:szCs w:val="18"/>
              </w:rPr>
            </w:pPr>
            <w:r w:rsidRPr="00137586">
              <w:rPr>
                <w:rFonts w:ascii="Calibri" w:hAnsi="Calibri" w:cs="Calibri"/>
                <w:b/>
                <w:sz w:val="18"/>
                <w:szCs w:val="18"/>
              </w:rPr>
              <w:tab/>
            </w:r>
            <w:r w:rsidRPr="00137586">
              <w:rPr>
                <w:rFonts w:ascii="Calibri" w:hAnsi="Calibri" w:cs="Calibri"/>
                <w:bCs/>
                <w:sz w:val="18"/>
                <w:szCs w:val="18"/>
              </w:rPr>
              <w:t xml:space="preserve">U odnosu na prošlogodišnje projekcije </w:t>
            </w:r>
            <w:r w:rsidR="00C02C41">
              <w:rPr>
                <w:rFonts w:ascii="Calibri" w:hAnsi="Calibri" w:cs="Calibri"/>
                <w:bCs/>
                <w:sz w:val="18"/>
                <w:szCs w:val="18"/>
              </w:rPr>
              <w:t>nema odstupanja.</w:t>
            </w:r>
          </w:p>
          <w:p w14:paraId="373C4620" w14:textId="1E5B1C75" w:rsidR="00DC7828" w:rsidRDefault="00DC7828" w:rsidP="001D1669">
            <w:pPr>
              <w:spacing w:after="0" w:line="240" w:lineRule="auto"/>
              <w:ind w:firstLine="39"/>
              <w:rPr>
                <w:rFonts w:ascii="Calibri" w:hAnsi="Calibri" w:cs="Calibri"/>
                <w:bCs/>
                <w:sz w:val="18"/>
                <w:szCs w:val="18"/>
              </w:rPr>
            </w:pPr>
          </w:p>
          <w:p w14:paraId="285F7E63" w14:textId="7280532F" w:rsidR="00DC7828" w:rsidRDefault="00DC7828" w:rsidP="001D1669">
            <w:pPr>
              <w:spacing w:after="0" w:line="240" w:lineRule="auto"/>
              <w:ind w:firstLine="39"/>
              <w:rPr>
                <w:rFonts w:ascii="Calibri" w:hAnsi="Calibri" w:cs="Calibri"/>
                <w:bCs/>
                <w:sz w:val="18"/>
                <w:szCs w:val="18"/>
              </w:rPr>
            </w:pPr>
          </w:p>
          <w:p w14:paraId="40042D42" w14:textId="7B490820" w:rsidR="00DC7828" w:rsidRDefault="00DC7828" w:rsidP="001D1669">
            <w:pPr>
              <w:spacing w:after="0" w:line="240" w:lineRule="auto"/>
              <w:ind w:firstLine="39"/>
              <w:rPr>
                <w:rFonts w:ascii="Calibri" w:hAnsi="Calibri" w:cs="Calibri"/>
                <w:bCs/>
                <w:sz w:val="18"/>
                <w:szCs w:val="18"/>
              </w:rPr>
            </w:pPr>
          </w:p>
          <w:p w14:paraId="3BC9BAF2" w14:textId="77777777" w:rsidR="00DC7828" w:rsidRPr="00137586" w:rsidRDefault="00DC7828" w:rsidP="001D1669">
            <w:pPr>
              <w:spacing w:after="0" w:line="240" w:lineRule="auto"/>
              <w:ind w:firstLine="39"/>
              <w:rPr>
                <w:rFonts w:ascii="Calibri" w:hAnsi="Calibri" w:cs="Calibri"/>
                <w:b/>
                <w:sz w:val="18"/>
                <w:szCs w:val="18"/>
              </w:rPr>
            </w:pPr>
          </w:p>
          <w:p w14:paraId="608AB926" w14:textId="77777777" w:rsidR="00933E94" w:rsidRPr="001C5779" w:rsidRDefault="00933E94" w:rsidP="001D1669">
            <w:pPr>
              <w:spacing w:after="0" w:line="240" w:lineRule="auto"/>
              <w:ind w:firstLine="39"/>
              <w:rPr>
                <w:rFonts w:ascii="Times New Roman" w:eastAsia="Times New Roman" w:hAnsi="Times New Roman" w:cs="Times New Roman"/>
                <w:color w:val="FF0000"/>
                <w:sz w:val="18"/>
                <w:szCs w:val="18"/>
                <w:lang w:eastAsia="hr-HR"/>
              </w:rPr>
            </w:pPr>
          </w:p>
        </w:tc>
      </w:tr>
      <w:tr w:rsidR="001E63BA" w:rsidRPr="001C5779" w14:paraId="5F63F0BC"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3117816" w14:textId="77777777" w:rsidR="00662563" w:rsidRPr="00137586" w:rsidRDefault="00662563" w:rsidP="0066256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137586">
              <w:rPr>
                <w:rFonts w:ascii="Calibri" w:hAnsi="Calibri" w:cs="Calibri"/>
                <w:b/>
                <w:sz w:val="18"/>
                <w:szCs w:val="18"/>
              </w:rPr>
              <w:lastRenderedPageBreak/>
              <w:t>Pokazatelj rezultata</w:t>
            </w:r>
          </w:p>
          <w:tbl>
            <w:tblPr>
              <w:tblW w:w="10564" w:type="dxa"/>
              <w:tblLayout w:type="fixed"/>
              <w:tblLook w:val="04A0" w:firstRow="1" w:lastRow="0" w:firstColumn="1" w:lastColumn="0" w:noHBand="0" w:noVBand="1"/>
            </w:tblPr>
            <w:tblGrid>
              <w:gridCol w:w="2149"/>
              <w:gridCol w:w="1701"/>
              <w:gridCol w:w="1134"/>
              <w:gridCol w:w="850"/>
              <w:gridCol w:w="1360"/>
              <w:gridCol w:w="1050"/>
              <w:gridCol w:w="1360"/>
              <w:gridCol w:w="960"/>
            </w:tblGrid>
            <w:tr w:rsidR="00662563" w:rsidRPr="00137586" w14:paraId="3BA6E590" w14:textId="77777777" w:rsidTr="00662563">
              <w:trPr>
                <w:trHeight w:val="270"/>
              </w:trPr>
              <w:tc>
                <w:tcPr>
                  <w:tcW w:w="2149"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4C9E36A0" w14:textId="77777777"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Pokazatelj rezultata</w:t>
                  </w:r>
                </w:p>
              </w:tc>
              <w:tc>
                <w:tcPr>
                  <w:tcW w:w="1701" w:type="dxa"/>
                  <w:tcBorders>
                    <w:top w:val="single" w:sz="8" w:space="0" w:color="auto"/>
                    <w:left w:val="nil"/>
                    <w:bottom w:val="single" w:sz="8" w:space="0" w:color="auto"/>
                    <w:right w:val="single" w:sz="8" w:space="0" w:color="auto"/>
                  </w:tcBorders>
                  <w:shd w:val="clear" w:color="000000" w:fill="DDD9C3"/>
                  <w:vAlign w:val="center"/>
                  <w:hideMark/>
                </w:tcPr>
                <w:p w14:paraId="6CA28571" w14:textId="77777777"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Definicija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31E640C7" w14:textId="77777777"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Jedinica</w:t>
                  </w:r>
                </w:p>
              </w:tc>
              <w:tc>
                <w:tcPr>
                  <w:tcW w:w="850" w:type="dxa"/>
                  <w:tcBorders>
                    <w:top w:val="single" w:sz="8" w:space="0" w:color="auto"/>
                    <w:left w:val="nil"/>
                    <w:bottom w:val="single" w:sz="8" w:space="0" w:color="auto"/>
                    <w:right w:val="single" w:sz="8" w:space="0" w:color="auto"/>
                  </w:tcBorders>
                  <w:shd w:val="clear" w:color="000000" w:fill="DDD9C3"/>
                  <w:vAlign w:val="center"/>
                  <w:hideMark/>
                </w:tcPr>
                <w:p w14:paraId="694FEE87" w14:textId="77777777"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Polazna vrijednost 2019.</w:t>
                  </w:r>
                </w:p>
              </w:tc>
              <w:tc>
                <w:tcPr>
                  <w:tcW w:w="1360" w:type="dxa"/>
                  <w:tcBorders>
                    <w:top w:val="single" w:sz="8" w:space="0" w:color="auto"/>
                    <w:left w:val="nil"/>
                    <w:bottom w:val="single" w:sz="8" w:space="0" w:color="auto"/>
                    <w:right w:val="single" w:sz="8" w:space="0" w:color="auto"/>
                  </w:tcBorders>
                  <w:shd w:val="clear" w:color="000000" w:fill="DDD9C3"/>
                  <w:vAlign w:val="center"/>
                  <w:hideMark/>
                </w:tcPr>
                <w:p w14:paraId="3A7EA1E3" w14:textId="77777777"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Izvor podataka</w:t>
                  </w:r>
                </w:p>
              </w:tc>
              <w:tc>
                <w:tcPr>
                  <w:tcW w:w="1050" w:type="dxa"/>
                  <w:tcBorders>
                    <w:top w:val="single" w:sz="8" w:space="0" w:color="auto"/>
                    <w:left w:val="nil"/>
                    <w:bottom w:val="single" w:sz="8" w:space="0" w:color="auto"/>
                    <w:right w:val="single" w:sz="8" w:space="0" w:color="auto"/>
                  </w:tcBorders>
                  <w:shd w:val="clear" w:color="000000" w:fill="DDD9C3"/>
                  <w:vAlign w:val="center"/>
                  <w:hideMark/>
                </w:tcPr>
                <w:p w14:paraId="27154A12" w14:textId="77777777"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Ciljana vrijednost za 2020.</w:t>
                  </w:r>
                </w:p>
              </w:tc>
              <w:tc>
                <w:tcPr>
                  <w:tcW w:w="1360" w:type="dxa"/>
                  <w:tcBorders>
                    <w:top w:val="single" w:sz="8" w:space="0" w:color="auto"/>
                    <w:left w:val="nil"/>
                    <w:bottom w:val="single" w:sz="8" w:space="0" w:color="auto"/>
                    <w:right w:val="single" w:sz="8" w:space="0" w:color="auto"/>
                  </w:tcBorders>
                  <w:shd w:val="clear" w:color="000000" w:fill="DDD9C3"/>
                  <w:vAlign w:val="center"/>
                  <w:hideMark/>
                </w:tcPr>
                <w:p w14:paraId="76C76EC0" w14:textId="77777777"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Ciljana vrijednost za 2021.</w:t>
                  </w:r>
                </w:p>
              </w:tc>
              <w:tc>
                <w:tcPr>
                  <w:tcW w:w="960" w:type="dxa"/>
                  <w:tcBorders>
                    <w:top w:val="single" w:sz="8" w:space="0" w:color="auto"/>
                    <w:left w:val="nil"/>
                    <w:bottom w:val="single" w:sz="8" w:space="0" w:color="auto"/>
                    <w:right w:val="single" w:sz="8" w:space="0" w:color="auto"/>
                  </w:tcBorders>
                  <w:shd w:val="clear" w:color="000000" w:fill="DDD9C3"/>
                  <w:vAlign w:val="center"/>
                  <w:hideMark/>
                </w:tcPr>
                <w:p w14:paraId="5BF0B043" w14:textId="77777777"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Ciljana vrijednost za 2022.</w:t>
                  </w:r>
                </w:p>
              </w:tc>
            </w:tr>
            <w:tr w:rsidR="00137586" w:rsidRPr="00137586" w14:paraId="5A3A8D6E" w14:textId="77777777" w:rsidTr="00662563">
              <w:trPr>
                <w:trHeight w:val="945"/>
              </w:trPr>
              <w:tc>
                <w:tcPr>
                  <w:tcW w:w="2149" w:type="dxa"/>
                  <w:tcBorders>
                    <w:top w:val="nil"/>
                    <w:left w:val="single" w:sz="8" w:space="0" w:color="auto"/>
                    <w:bottom w:val="single" w:sz="8" w:space="0" w:color="auto"/>
                    <w:right w:val="single" w:sz="8" w:space="0" w:color="auto"/>
                  </w:tcBorders>
                  <w:shd w:val="clear" w:color="auto" w:fill="auto"/>
                  <w:vAlign w:val="center"/>
                  <w:hideMark/>
                </w:tcPr>
                <w:p w14:paraId="0CC19C62" w14:textId="0DA68510"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Broj korisnika koji su koristili savjetovanje i poslovnu podršku Poduzetničkog centra</w:t>
                  </w:r>
                </w:p>
              </w:tc>
              <w:tc>
                <w:tcPr>
                  <w:tcW w:w="1701" w:type="dxa"/>
                  <w:tcBorders>
                    <w:top w:val="nil"/>
                    <w:left w:val="nil"/>
                    <w:bottom w:val="single" w:sz="8" w:space="0" w:color="auto"/>
                    <w:right w:val="single" w:sz="8" w:space="0" w:color="auto"/>
                  </w:tcBorders>
                  <w:shd w:val="clear" w:color="auto" w:fill="auto"/>
                  <w:vAlign w:val="center"/>
                  <w:hideMark/>
                </w:tcPr>
                <w:p w14:paraId="7A99119F" w14:textId="484B6D5C" w:rsidR="00662563" w:rsidRPr="00137586" w:rsidRDefault="00662563" w:rsidP="00662563">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Broj sastanaka s poduzetnicima pokazuje aktivnost poduzetničkog centra u radu s poduzetnicima</w:t>
                  </w:r>
                </w:p>
              </w:tc>
              <w:tc>
                <w:tcPr>
                  <w:tcW w:w="1134" w:type="dxa"/>
                  <w:tcBorders>
                    <w:top w:val="nil"/>
                    <w:left w:val="nil"/>
                    <w:bottom w:val="single" w:sz="8" w:space="0" w:color="auto"/>
                    <w:right w:val="single" w:sz="8" w:space="0" w:color="auto"/>
                  </w:tcBorders>
                  <w:shd w:val="clear" w:color="auto" w:fill="auto"/>
                  <w:vAlign w:val="center"/>
                  <w:hideMark/>
                </w:tcPr>
                <w:p w14:paraId="5D45FF8A" w14:textId="77777777" w:rsidR="00662563" w:rsidRPr="00137586" w:rsidRDefault="00662563" w:rsidP="00662563">
                  <w:pPr>
                    <w:spacing w:after="0" w:line="240" w:lineRule="auto"/>
                    <w:jc w:val="center"/>
                    <w:rPr>
                      <w:rFonts w:ascii="Calibri" w:eastAsia="Times New Roman" w:hAnsi="Calibri" w:cs="Calibri"/>
                      <w:i/>
                      <w:iCs/>
                      <w:sz w:val="16"/>
                      <w:szCs w:val="16"/>
                      <w:lang w:eastAsia="hr-HR"/>
                    </w:rPr>
                  </w:pPr>
                  <w:r w:rsidRPr="00137586">
                    <w:rPr>
                      <w:rFonts w:ascii="Calibri" w:eastAsia="Times New Roman" w:hAnsi="Calibri" w:cs="Calibri"/>
                      <w:i/>
                      <w:iCs/>
                      <w:sz w:val="16"/>
                      <w:szCs w:val="16"/>
                      <w:lang w:eastAsia="hr-HR"/>
                    </w:rPr>
                    <w:t>Broj korisnika</w:t>
                  </w:r>
                </w:p>
              </w:tc>
              <w:tc>
                <w:tcPr>
                  <w:tcW w:w="850" w:type="dxa"/>
                  <w:tcBorders>
                    <w:top w:val="nil"/>
                    <w:left w:val="nil"/>
                    <w:bottom w:val="single" w:sz="8" w:space="0" w:color="auto"/>
                    <w:right w:val="single" w:sz="8" w:space="0" w:color="auto"/>
                  </w:tcBorders>
                  <w:shd w:val="clear" w:color="auto" w:fill="auto"/>
                  <w:vAlign w:val="center"/>
                  <w:hideMark/>
                </w:tcPr>
                <w:p w14:paraId="616937DC" w14:textId="77777777" w:rsidR="00662563" w:rsidRPr="00137586" w:rsidRDefault="00662563" w:rsidP="00662563">
                  <w:pPr>
                    <w:spacing w:after="0" w:line="240" w:lineRule="auto"/>
                    <w:jc w:val="center"/>
                    <w:rPr>
                      <w:rFonts w:ascii="Calibri" w:eastAsia="Times New Roman" w:hAnsi="Calibri" w:cs="Calibri"/>
                      <w:i/>
                      <w:iCs/>
                      <w:sz w:val="16"/>
                      <w:szCs w:val="16"/>
                      <w:lang w:eastAsia="hr-HR"/>
                    </w:rPr>
                  </w:pPr>
                  <w:r w:rsidRPr="00137586">
                    <w:rPr>
                      <w:rFonts w:ascii="Calibri" w:eastAsia="Times New Roman" w:hAnsi="Calibri" w:cs="Calibri"/>
                      <w:i/>
                      <w:iCs/>
                      <w:sz w:val="16"/>
                      <w:szCs w:val="16"/>
                      <w:lang w:eastAsia="hr-HR"/>
                    </w:rPr>
                    <w:t>7</w:t>
                  </w:r>
                </w:p>
              </w:tc>
              <w:tc>
                <w:tcPr>
                  <w:tcW w:w="1360" w:type="dxa"/>
                  <w:tcBorders>
                    <w:top w:val="nil"/>
                    <w:left w:val="nil"/>
                    <w:bottom w:val="single" w:sz="8" w:space="0" w:color="auto"/>
                    <w:right w:val="single" w:sz="8" w:space="0" w:color="auto"/>
                  </w:tcBorders>
                  <w:shd w:val="clear" w:color="auto" w:fill="auto"/>
                  <w:vAlign w:val="center"/>
                  <w:hideMark/>
                </w:tcPr>
                <w:p w14:paraId="1C90CDE3" w14:textId="77777777" w:rsidR="00662563" w:rsidRPr="00137586" w:rsidRDefault="00662563" w:rsidP="00662563">
                  <w:pPr>
                    <w:spacing w:after="0" w:line="240" w:lineRule="auto"/>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Poduzetnički centar Vinodol</w:t>
                  </w:r>
                </w:p>
              </w:tc>
              <w:tc>
                <w:tcPr>
                  <w:tcW w:w="1050" w:type="dxa"/>
                  <w:tcBorders>
                    <w:top w:val="nil"/>
                    <w:left w:val="nil"/>
                    <w:bottom w:val="single" w:sz="8" w:space="0" w:color="auto"/>
                    <w:right w:val="single" w:sz="8" w:space="0" w:color="auto"/>
                  </w:tcBorders>
                  <w:shd w:val="clear" w:color="auto" w:fill="auto"/>
                  <w:vAlign w:val="center"/>
                  <w:hideMark/>
                </w:tcPr>
                <w:p w14:paraId="7A374492" w14:textId="374763AF" w:rsidR="00662563" w:rsidRPr="00137586" w:rsidRDefault="00137586" w:rsidP="00662563">
                  <w:pPr>
                    <w:spacing w:after="0" w:line="240" w:lineRule="auto"/>
                    <w:jc w:val="center"/>
                    <w:rPr>
                      <w:rFonts w:ascii="Calibri" w:eastAsia="Times New Roman" w:hAnsi="Calibri" w:cs="Calibri"/>
                      <w:i/>
                      <w:iCs/>
                      <w:sz w:val="16"/>
                      <w:szCs w:val="16"/>
                      <w:lang w:eastAsia="hr-HR"/>
                    </w:rPr>
                  </w:pPr>
                  <w:r w:rsidRPr="00137586">
                    <w:rPr>
                      <w:rFonts w:ascii="Calibri" w:eastAsia="Times New Roman" w:hAnsi="Calibri" w:cs="Calibri"/>
                      <w:i/>
                      <w:iCs/>
                      <w:sz w:val="16"/>
                      <w:szCs w:val="16"/>
                      <w:lang w:eastAsia="hr-HR"/>
                    </w:rPr>
                    <w:t>8</w:t>
                  </w:r>
                </w:p>
              </w:tc>
              <w:tc>
                <w:tcPr>
                  <w:tcW w:w="1360" w:type="dxa"/>
                  <w:tcBorders>
                    <w:top w:val="nil"/>
                    <w:left w:val="nil"/>
                    <w:bottom w:val="single" w:sz="8" w:space="0" w:color="auto"/>
                    <w:right w:val="single" w:sz="8" w:space="0" w:color="auto"/>
                  </w:tcBorders>
                  <w:shd w:val="clear" w:color="auto" w:fill="auto"/>
                  <w:vAlign w:val="center"/>
                  <w:hideMark/>
                </w:tcPr>
                <w:p w14:paraId="354E7D57" w14:textId="3A7E5620" w:rsidR="00662563" w:rsidRPr="00137586" w:rsidRDefault="00137586" w:rsidP="00662563">
                  <w:pPr>
                    <w:spacing w:after="0" w:line="240" w:lineRule="auto"/>
                    <w:jc w:val="center"/>
                    <w:rPr>
                      <w:rFonts w:ascii="Calibri" w:eastAsia="Times New Roman" w:hAnsi="Calibri" w:cs="Calibri"/>
                      <w:i/>
                      <w:iCs/>
                      <w:sz w:val="16"/>
                      <w:szCs w:val="16"/>
                      <w:lang w:eastAsia="hr-HR"/>
                    </w:rPr>
                  </w:pPr>
                  <w:r w:rsidRPr="00137586">
                    <w:rPr>
                      <w:rFonts w:ascii="Calibri" w:eastAsia="Times New Roman" w:hAnsi="Calibri" w:cs="Calibri"/>
                      <w:i/>
                      <w:iCs/>
                      <w:sz w:val="16"/>
                      <w:szCs w:val="16"/>
                      <w:lang w:eastAsia="hr-HR"/>
                    </w:rPr>
                    <w:t>9</w:t>
                  </w:r>
                </w:p>
              </w:tc>
              <w:tc>
                <w:tcPr>
                  <w:tcW w:w="960" w:type="dxa"/>
                  <w:tcBorders>
                    <w:top w:val="nil"/>
                    <w:left w:val="nil"/>
                    <w:bottom w:val="single" w:sz="8" w:space="0" w:color="auto"/>
                    <w:right w:val="single" w:sz="8" w:space="0" w:color="auto"/>
                  </w:tcBorders>
                  <w:shd w:val="clear" w:color="auto" w:fill="auto"/>
                  <w:vAlign w:val="center"/>
                  <w:hideMark/>
                </w:tcPr>
                <w:p w14:paraId="1F2B4674" w14:textId="14E5A919" w:rsidR="00662563" w:rsidRPr="00137586" w:rsidRDefault="00137586" w:rsidP="00662563">
                  <w:pPr>
                    <w:spacing w:after="0" w:line="240" w:lineRule="auto"/>
                    <w:jc w:val="center"/>
                    <w:rPr>
                      <w:rFonts w:ascii="Calibri" w:eastAsia="Times New Roman" w:hAnsi="Calibri" w:cs="Calibri"/>
                      <w:i/>
                      <w:iCs/>
                      <w:sz w:val="16"/>
                      <w:szCs w:val="16"/>
                      <w:lang w:eastAsia="hr-HR"/>
                    </w:rPr>
                  </w:pPr>
                  <w:r w:rsidRPr="00137586">
                    <w:rPr>
                      <w:rFonts w:ascii="Calibri" w:eastAsia="Times New Roman" w:hAnsi="Calibri" w:cs="Calibri"/>
                      <w:i/>
                      <w:iCs/>
                      <w:sz w:val="16"/>
                      <w:szCs w:val="16"/>
                      <w:lang w:eastAsia="hr-HR"/>
                    </w:rPr>
                    <w:t>10</w:t>
                  </w:r>
                </w:p>
              </w:tc>
            </w:tr>
          </w:tbl>
          <w:p w14:paraId="0D6B107B" w14:textId="29AC597C" w:rsidR="00662563" w:rsidRPr="001C5779" w:rsidRDefault="00662563"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color w:val="FF0000"/>
                <w:sz w:val="18"/>
                <w:szCs w:val="18"/>
              </w:rPr>
            </w:pPr>
          </w:p>
        </w:tc>
      </w:tr>
    </w:tbl>
    <w:p w14:paraId="712C5E4A" w14:textId="7584AB55" w:rsidR="00933E94" w:rsidRDefault="00933E94" w:rsidP="00933E94">
      <w:pPr>
        <w:spacing w:after="0" w:line="240" w:lineRule="auto"/>
        <w:rPr>
          <w:rFonts w:ascii="Times New Roman" w:eastAsia="Times New Roman" w:hAnsi="Times New Roman" w:cs="Times New Roman"/>
          <w:sz w:val="20"/>
          <w:szCs w:val="20"/>
          <w:lang w:eastAsia="hr-HR"/>
        </w:rPr>
      </w:pPr>
    </w:p>
    <w:p w14:paraId="7DADC899" w14:textId="0EF58501" w:rsidR="001D1669" w:rsidRDefault="001D1669" w:rsidP="00933E94">
      <w:pPr>
        <w:spacing w:after="0" w:line="240" w:lineRule="auto"/>
        <w:rPr>
          <w:rFonts w:ascii="Times New Roman" w:eastAsia="Times New Roman" w:hAnsi="Times New Roman" w:cs="Times New Roman"/>
          <w:sz w:val="20"/>
          <w:szCs w:val="20"/>
          <w:lang w:eastAsia="hr-HR"/>
        </w:rPr>
      </w:pPr>
    </w:p>
    <w:tbl>
      <w:tblPr>
        <w:tblW w:w="10632" w:type="dxa"/>
        <w:tblInd w:w="-714" w:type="dxa"/>
        <w:tblLayout w:type="fixed"/>
        <w:tblLook w:val="04A0" w:firstRow="1" w:lastRow="0" w:firstColumn="1" w:lastColumn="0" w:noHBand="0" w:noVBand="1"/>
      </w:tblPr>
      <w:tblGrid>
        <w:gridCol w:w="10632"/>
      </w:tblGrid>
      <w:tr w:rsidR="001D1669" w:rsidRPr="001C5779" w14:paraId="524D1415"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1499C50E" w14:textId="77777777" w:rsidR="001D1669" w:rsidRPr="00137586" w:rsidRDefault="001D1669" w:rsidP="001D1669">
            <w:pPr>
              <w:spacing w:after="0" w:line="240" w:lineRule="auto"/>
              <w:rPr>
                <w:rFonts w:ascii="Times New Roman" w:eastAsia="Times New Roman" w:hAnsi="Times New Roman" w:cs="Times New Roman"/>
                <w:b/>
                <w:bCs/>
                <w:sz w:val="20"/>
                <w:szCs w:val="20"/>
                <w:lang w:eastAsia="hr-HR"/>
              </w:rPr>
            </w:pPr>
          </w:p>
          <w:p w14:paraId="6A296D25" w14:textId="29B75CBE" w:rsidR="001D1669" w:rsidRPr="00137586" w:rsidRDefault="001D1669" w:rsidP="001D1669">
            <w:pPr>
              <w:spacing w:after="0" w:line="240" w:lineRule="auto"/>
              <w:rPr>
                <w:rFonts w:ascii="Times New Roman" w:eastAsia="Times New Roman" w:hAnsi="Times New Roman" w:cs="Times New Roman"/>
                <w:b/>
                <w:bCs/>
                <w:sz w:val="20"/>
                <w:szCs w:val="20"/>
                <w:lang w:eastAsia="hr-HR"/>
              </w:rPr>
            </w:pPr>
            <w:r w:rsidRPr="00137586">
              <w:rPr>
                <w:rFonts w:ascii="Times New Roman" w:eastAsia="Times New Roman" w:hAnsi="Times New Roman" w:cs="Times New Roman"/>
                <w:b/>
                <w:bCs/>
                <w:sz w:val="20"/>
                <w:szCs w:val="20"/>
                <w:lang w:eastAsia="hr-HR"/>
              </w:rPr>
              <w:t>Šifra i naziv aktivnosti/projekta u Proračunu:    Aktivnost A490202 SUBVENCIJA KAMATA NA PODUZETNIČKE KREDITE</w:t>
            </w:r>
          </w:p>
        </w:tc>
      </w:tr>
      <w:tr w:rsidR="001D1669" w:rsidRPr="001C5779" w14:paraId="4D6D9E03"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2085C31" w14:textId="77777777" w:rsidR="001D1669" w:rsidRPr="00137586" w:rsidRDefault="001D1669" w:rsidP="001D1669">
            <w:pPr>
              <w:spacing w:after="0" w:line="240" w:lineRule="auto"/>
              <w:rPr>
                <w:rFonts w:ascii="Times New Roman" w:eastAsia="Times New Roman" w:hAnsi="Times New Roman" w:cs="Times New Roman"/>
                <w:sz w:val="18"/>
                <w:szCs w:val="18"/>
                <w:lang w:eastAsia="hr-HR"/>
              </w:rPr>
            </w:pPr>
            <w:r w:rsidRPr="00137586">
              <w:rPr>
                <w:rFonts w:ascii="Times New Roman" w:eastAsia="Times New Roman" w:hAnsi="Times New Roman" w:cs="Times New Roman"/>
                <w:b/>
                <w:sz w:val="18"/>
                <w:szCs w:val="18"/>
                <w:lang w:eastAsia="hr-HR"/>
              </w:rPr>
              <w:t>Zakonske i druge pravne osnove aktivnosti</w:t>
            </w:r>
          </w:p>
          <w:p w14:paraId="45C5B997" w14:textId="517C766D" w:rsidR="001D1669" w:rsidRPr="00137586" w:rsidRDefault="001D1669" w:rsidP="001D1669">
            <w:pPr>
              <w:spacing w:after="160" w:line="256" w:lineRule="auto"/>
              <w:jc w:val="both"/>
              <w:rPr>
                <w:rFonts w:ascii="Times New Roman" w:eastAsia="Times New Roman" w:hAnsi="Times New Roman" w:cs="Times New Roman"/>
                <w:b/>
                <w:bCs/>
                <w:sz w:val="18"/>
                <w:szCs w:val="18"/>
                <w:lang w:eastAsia="hr-HR"/>
              </w:rPr>
            </w:pPr>
            <w:r w:rsidRPr="00137586">
              <w:rPr>
                <w:rFonts w:ascii="Calibri" w:hAnsi="Calibri" w:cs="Calibri"/>
                <w:bCs/>
                <w:sz w:val="18"/>
                <w:szCs w:val="18"/>
              </w:rPr>
              <w:t xml:space="preserve">Sklopljeni ugovori u sufinanciranju </w:t>
            </w:r>
            <w:r w:rsidR="00137586" w:rsidRPr="00137586">
              <w:rPr>
                <w:rFonts w:ascii="Calibri" w:hAnsi="Calibri" w:cs="Calibri"/>
                <w:bCs/>
                <w:sz w:val="18"/>
                <w:szCs w:val="18"/>
              </w:rPr>
              <w:t>kamate na poduzetničke kredite</w:t>
            </w:r>
          </w:p>
        </w:tc>
      </w:tr>
      <w:tr w:rsidR="001D1669" w:rsidRPr="001C5779" w14:paraId="27F0CA3A"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153AFDC" w14:textId="77777777" w:rsidR="001D1669" w:rsidRPr="00137586" w:rsidRDefault="001D1669" w:rsidP="001D1669">
            <w:pPr>
              <w:spacing w:after="0" w:line="240" w:lineRule="auto"/>
              <w:ind w:firstLine="39"/>
              <w:rPr>
                <w:rFonts w:ascii="Times New Roman" w:eastAsia="Times New Roman" w:hAnsi="Times New Roman" w:cs="Times New Roman"/>
                <w:b/>
                <w:bCs/>
                <w:sz w:val="18"/>
                <w:szCs w:val="18"/>
                <w:lang w:eastAsia="hr-HR"/>
              </w:rPr>
            </w:pPr>
            <w:r w:rsidRPr="00137586">
              <w:rPr>
                <w:rFonts w:ascii="Times New Roman" w:eastAsia="Times New Roman" w:hAnsi="Times New Roman" w:cs="Times New Roman"/>
                <w:b/>
                <w:bCs/>
                <w:sz w:val="18"/>
                <w:szCs w:val="18"/>
                <w:lang w:eastAsia="hr-HR"/>
              </w:rPr>
              <w:t>Obrazloženje aktivnosti/projekta</w:t>
            </w:r>
          </w:p>
          <w:p w14:paraId="028E4B70" w14:textId="21EE5ADB" w:rsidR="001D1669" w:rsidRPr="00137586" w:rsidRDefault="001D1669"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sz w:val="18"/>
                <w:szCs w:val="18"/>
                <w:lang w:eastAsia="hr-HR"/>
              </w:rPr>
            </w:pPr>
            <w:r w:rsidRPr="00137586">
              <w:rPr>
                <w:rFonts w:eastAsia="Times New Roman" w:cstheme="minorHAnsi"/>
                <w:bCs/>
                <w:sz w:val="18"/>
                <w:szCs w:val="18"/>
                <w:lang w:eastAsia="hr-HR"/>
              </w:rPr>
              <w:t xml:space="preserve">Sufinancira se kamata poduzetničke kredite sukladno sklopljenom ugovoru s Erste bankom i Zagrebačkom bankom. Ugovori su sklopljeni </w:t>
            </w:r>
            <w:r w:rsidR="00B650B7" w:rsidRPr="00137586">
              <w:rPr>
                <w:rFonts w:eastAsia="Times New Roman" w:cstheme="minorHAnsi"/>
                <w:bCs/>
                <w:sz w:val="18"/>
                <w:szCs w:val="18"/>
                <w:lang w:eastAsia="hr-HR"/>
              </w:rPr>
              <w:t xml:space="preserve">2015.godine  s ukupnim kreditnim potencijalom od 10.000.000 kuna. Preostali kreditni potencijal za sufinanciranje je 252.242,00 kuna </w:t>
            </w:r>
            <w:r w:rsidRPr="00137586">
              <w:rPr>
                <w:rFonts w:eastAsia="Times New Roman" w:cstheme="minorHAnsi"/>
                <w:bCs/>
                <w:sz w:val="18"/>
                <w:szCs w:val="18"/>
                <w:lang w:eastAsia="hr-HR"/>
              </w:rPr>
              <w:t>sredstava u ovoj kreditnoj lini</w:t>
            </w:r>
            <w:r w:rsidR="00B650B7" w:rsidRPr="00137586">
              <w:rPr>
                <w:rFonts w:eastAsia="Times New Roman" w:cstheme="minorHAnsi"/>
                <w:bCs/>
                <w:sz w:val="18"/>
                <w:szCs w:val="18"/>
                <w:lang w:eastAsia="hr-HR"/>
              </w:rPr>
              <w:t>ji.</w:t>
            </w:r>
            <w:r w:rsidR="00137586">
              <w:rPr>
                <w:rFonts w:eastAsia="Times New Roman" w:cstheme="minorHAnsi"/>
                <w:bCs/>
                <w:sz w:val="18"/>
                <w:szCs w:val="18"/>
                <w:lang w:eastAsia="hr-HR"/>
              </w:rPr>
              <w:t xml:space="preserve"> U idućim godinama planira se izmjena ove aktivnosti iz razloga promijenjenih uvjeta na tržištu kapitala.</w:t>
            </w:r>
          </w:p>
        </w:tc>
      </w:tr>
      <w:tr w:rsidR="001D1669" w:rsidRPr="001C5779" w14:paraId="1E68B223"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B8ADD6F" w14:textId="77777777" w:rsidR="001D1669" w:rsidRPr="00137586" w:rsidRDefault="001D1669"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137586">
              <w:rPr>
                <w:rFonts w:ascii="Calibri" w:hAnsi="Calibri" w:cs="Calibri"/>
                <w:b/>
                <w:sz w:val="18"/>
                <w:szCs w:val="18"/>
              </w:rPr>
              <w:t>Razlog odstupanja od prošlogodišnjih projekcija</w:t>
            </w:r>
          </w:p>
          <w:p w14:paraId="795DCC04" w14:textId="2DE49350" w:rsidR="001D1669" w:rsidRPr="00137586" w:rsidRDefault="001D1669" w:rsidP="001D1669">
            <w:pPr>
              <w:spacing w:after="0" w:line="240" w:lineRule="auto"/>
              <w:ind w:firstLine="39"/>
              <w:rPr>
                <w:rFonts w:ascii="Times New Roman" w:eastAsia="Times New Roman" w:hAnsi="Times New Roman" w:cs="Times New Roman"/>
                <w:sz w:val="18"/>
                <w:szCs w:val="18"/>
                <w:lang w:eastAsia="hr-HR"/>
              </w:rPr>
            </w:pPr>
            <w:r w:rsidRPr="00137586">
              <w:rPr>
                <w:rFonts w:ascii="Calibri" w:hAnsi="Calibri" w:cs="Calibri"/>
                <w:b/>
                <w:sz w:val="18"/>
                <w:szCs w:val="18"/>
              </w:rPr>
              <w:tab/>
            </w:r>
            <w:r w:rsidRPr="00137586">
              <w:rPr>
                <w:rFonts w:ascii="Calibri" w:hAnsi="Calibri" w:cs="Calibri"/>
                <w:bCs/>
                <w:sz w:val="18"/>
                <w:szCs w:val="18"/>
              </w:rPr>
              <w:t>U odnosu na prošlogodišnje projekcije nema odstupanja</w:t>
            </w:r>
          </w:p>
        </w:tc>
      </w:tr>
      <w:tr w:rsidR="00B650B7" w:rsidRPr="001C5779" w14:paraId="6E411861"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D35C69F" w14:textId="77777777" w:rsidR="00662563" w:rsidRPr="00137586" w:rsidRDefault="00662563" w:rsidP="0066256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137586">
              <w:rPr>
                <w:rFonts w:ascii="Calibri" w:hAnsi="Calibri" w:cs="Calibri"/>
                <w:b/>
                <w:sz w:val="18"/>
                <w:szCs w:val="18"/>
              </w:rPr>
              <w:t>Pokazatelj rezultata</w:t>
            </w:r>
          </w:p>
          <w:tbl>
            <w:tblPr>
              <w:tblW w:w="10422" w:type="dxa"/>
              <w:tblLayout w:type="fixed"/>
              <w:tblLook w:val="04A0" w:firstRow="1" w:lastRow="0" w:firstColumn="1" w:lastColumn="0" w:noHBand="0" w:noVBand="1"/>
            </w:tblPr>
            <w:tblGrid>
              <w:gridCol w:w="1865"/>
              <w:gridCol w:w="1843"/>
              <w:gridCol w:w="1134"/>
              <w:gridCol w:w="993"/>
              <w:gridCol w:w="1275"/>
              <w:gridCol w:w="992"/>
              <w:gridCol w:w="1360"/>
              <w:gridCol w:w="960"/>
            </w:tblGrid>
            <w:tr w:rsidR="001C5779" w:rsidRPr="00137586" w14:paraId="41169FA0" w14:textId="77777777" w:rsidTr="00AE4A28">
              <w:trPr>
                <w:trHeight w:val="270"/>
              </w:trPr>
              <w:tc>
                <w:tcPr>
                  <w:tcW w:w="1865"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7CCBD502"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Pokazatelj rezultata</w:t>
                  </w:r>
                </w:p>
              </w:tc>
              <w:tc>
                <w:tcPr>
                  <w:tcW w:w="1843" w:type="dxa"/>
                  <w:tcBorders>
                    <w:top w:val="single" w:sz="8" w:space="0" w:color="auto"/>
                    <w:left w:val="nil"/>
                    <w:bottom w:val="single" w:sz="8" w:space="0" w:color="auto"/>
                    <w:right w:val="single" w:sz="8" w:space="0" w:color="auto"/>
                  </w:tcBorders>
                  <w:shd w:val="clear" w:color="000000" w:fill="DDD9C3"/>
                  <w:vAlign w:val="center"/>
                  <w:hideMark/>
                </w:tcPr>
                <w:p w14:paraId="32B7B6FF"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Definicija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4CF4257C"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Jedinica</w:t>
                  </w:r>
                </w:p>
              </w:tc>
              <w:tc>
                <w:tcPr>
                  <w:tcW w:w="993" w:type="dxa"/>
                  <w:tcBorders>
                    <w:top w:val="single" w:sz="8" w:space="0" w:color="auto"/>
                    <w:left w:val="nil"/>
                    <w:bottom w:val="single" w:sz="8" w:space="0" w:color="auto"/>
                    <w:right w:val="single" w:sz="8" w:space="0" w:color="auto"/>
                  </w:tcBorders>
                  <w:shd w:val="clear" w:color="000000" w:fill="DDD9C3"/>
                  <w:vAlign w:val="center"/>
                  <w:hideMark/>
                </w:tcPr>
                <w:p w14:paraId="4D4EDF83"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Polazna vrijednost 2019.</w:t>
                  </w:r>
                </w:p>
              </w:tc>
              <w:tc>
                <w:tcPr>
                  <w:tcW w:w="1275" w:type="dxa"/>
                  <w:tcBorders>
                    <w:top w:val="single" w:sz="8" w:space="0" w:color="auto"/>
                    <w:left w:val="nil"/>
                    <w:bottom w:val="single" w:sz="8" w:space="0" w:color="auto"/>
                    <w:right w:val="single" w:sz="8" w:space="0" w:color="auto"/>
                  </w:tcBorders>
                  <w:shd w:val="clear" w:color="000000" w:fill="DDD9C3"/>
                  <w:vAlign w:val="center"/>
                  <w:hideMark/>
                </w:tcPr>
                <w:p w14:paraId="65E179C8"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Izvor podataka</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1609DBA7"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Ciljana vrijednost za 2020.</w:t>
                  </w:r>
                </w:p>
              </w:tc>
              <w:tc>
                <w:tcPr>
                  <w:tcW w:w="1360" w:type="dxa"/>
                  <w:tcBorders>
                    <w:top w:val="single" w:sz="8" w:space="0" w:color="auto"/>
                    <w:left w:val="nil"/>
                    <w:bottom w:val="single" w:sz="8" w:space="0" w:color="auto"/>
                    <w:right w:val="single" w:sz="8" w:space="0" w:color="auto"/>
                  </w:tcBorders>
                  <w:shd w:val="clear" w:color="000000" w:fill="DDD9C3"/>
                  <w:vAlign w:val="center"/>
                  <w:hideMark/>
                </w:tcPr>
                <w:p w14:paraId="133C6206"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Ciljana vrijednost za 2021.</w:t>
                  </w:r>
                </w:p>
              </w:tc>
              <w:tc>
                <w:tcPr>
                  <w:tcW w:w="960" w:type="dxa"/>
                  <w:tcBorders>
                    <w:top w:val="single" w:sz="8" w:space="0" w:color="auto"/>
                    <w:left w:val="nil"/>
                    <w:bottom w:val="single" w:sz="8" w:space="0" w:color="auto"/>
                    <w:right w:val="single" w:sz="8" w:space="0" w:color="auto"/>
                  </w:tcBorders>
                  <w:shd w:val="clear" w:color="000000" w:fill="DDD9C3"/>
                  <w:vAlign w:val="center"/>
                  <w:hideMark/>
                </w:tcPr>
                <w:p w14:paraId="0E89372E"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Ciljana vrijednost za 2022.</w:t>
                  </w:r>
                </w:p>
              </w:tc>
            </w:tr>
            <w:tr w:rsidR="00137586" w:rsidRPr="00137586" w14:paraId="0BC02167" w14:textId="77777777" w:rsidTr="00137586">
              <w:trPr>
                <w:trHeight w:val="465"/>
              </w:trPr>
              <w:tc>
                <w:tcPr>
                  <w:tcW w:w="1865" w:type="dxa"/>
                  <w:tcBorders>
                    <w:top w:val="nil"/>
                    <w:left w:val="single" w:sz="8" w:space="0" w:color="auto"/>
                    <w:bottom w:val="single" w:sz="8" w:space="0" w:color="auto"/>
                    <w:right w:val="single" w:sz="8" w:space="0" w:color="auto"/>
                  </w:tcBorders>
                  <w:shd w:val="clear" w:color="auto" w:fill="auto"/>
                  <w:vAlign w:val="center"/>
                  <w:hideMark/>
                </w:tcPr>
                <w:p w14:paraId="1BF694A5"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val="en-US" w:eastAsia="hr-HR"/>
                    </w:rPr>
                    <w:t>Iskorištenost sredstava u kreditnoj liniji</w:t>
                  </w:r>
                </w:p>
              </w:tc>
              <w:tc>
                <w:tcPr>
                  <w:tcW w:w="1843" w:type="dxa"/>
                  <w:tcBorders>
                    <w:top w:val="nil"/>
                    <w:left w:val="nil"/>
                    <w:bottom w:val="single" w:sz="8" w:space="0" w:color="auto"/>
                    <w:right w:val="single" w:sz="8" w:space="0" w:color="auto"/>
                  </w:tcBorders>
                  <w:shd w:val="clear" w:color="auto" w:fill="auto"/>
                  <w:vAlign w:val="center"/>
                  <w:hideMark/>
                </w:tcPr>
                <w:p w14:paraId="5DB13769" w14:textId="77777777" w:rsidR="00B650B7" w:rsidRPr="00137586" w:rsidRDefault="00B650B7" w:rsidP="00B650B7">
                  <w:pPr>
                    <w:spacing w:after="0" w:line="240" w:lineRule="auto"/>
                    <w:jc w:val="center"/>
                    <w:rPr>
                      <w:rFonts w:ascii="Calibri" w:eastAsia="Times New Roman" w:hAnsi="Calibri" w:cs="Calibri"/>
                      <w:sz w:val="16"/>
                      <w:szCs w:val="16"/>
                      <w:lang w:eastAsia="hr-HR"/>
                    </w:rPr>
                  </w:pPr>
                  <w:r w:rsidRPr="00137586">
                    <w:rPr>
                      <w:rFonts w:ascii="Calibri" w:eastAsia="Times New Roman" w:hAnsi="Calibri" w:cs="Calibri"/>
                      <w:sz w:val="16"/>
                      <w:szCs w:val="16"/>
                      <w:lang w:eastAsia="hr-HR"/>
                    </w:rPr>
                    <w:t>Kreditna linija otvorena je do iskorištenja sredstava</w:t>
                  </w:r>
                </w:p>
              </w:tc>
              <w:tc>
                <w:tcPr>
                  <w:tcW w:w="1134" w:type="dxa"/>
                  <w:tcBorders>
                    <w:top w:val="nil"/>
                    <w:left w:val="nil"/>
                    <w:bottom w:val="single" w:sz="8" w:space="0" w:color="auto"/>
                    <w:right w:val="single" w:sz="8" w:space="0" w:color="auto"/>
                  </w:tcBorders>
                  <w:shd w:val="clear" w:color="auto" w:fill="auto"/>
                  <w:vAlign w:val="center"/>
                  <w:hideMark/>
                </w:tcPr>
                <w:p w14:paraId="72A79D32" w14:textId="77777777" w:rsidR="00B650B7" w:rsidRPr="00137586" w:rsidRDefault="00B650B7" w:rsidP="00B650B7">
                  <w:pPr>
                    <w:spacing w:after="0" w:line="240" w:lineRule="auto"/>
                    <w:jc w:val="center"/>
                    <w:rPr>
                      <w:rFonts w:ascii="Calibri" w:eastAsia="Times New Roman" w:hAnsi="Calibri" w:cs="Calibri"/>
                      <w:i/>
                      <w:iCs/>
                      <w:sz w:val="16"/>
                      <w:szCs w:val="16"/>
                      <w:lang w:eastAsia="hr-HR"/>
                    </w:rPr>
                  </w:pPr>
                  <w:r w:rsidRPr="00137586">
                    <w:rPr>
                      <w:rFonts w:ascii="Calibri" w:eastAsia="Times New Roman" w:hAnsi="Calibri" w:cs="Calibri"/>
                      <w:i/>
                      <w:iCs/>
                      <w:sz w:val="16"/>
                      <w:szCs w:val="16"/>
                      <w:lang w:eastAsia="hr-HR"/>
                    </w:rPr>
                    <w:t>%iskorištenih kreditnih sredstava</w:t>
                  </w:r>
                </w:p>
              </w:tc>
              <w:tc>
                <w:tcPr>
                  <w:tcW w:w="993" w:type="dxa"/>
                  <w:tcBorders>
                    <w:top w:val="nil"/>
                    <w:left w:val="nil"/>
                    <w:bottom w:val="single" w:sz="8" w:space="0" w:color="auto"/>
                    <w:right w:val="single" w:sz="8" w:space="0" w:color="auto"/>
                  </w:tcBorders>
                  <w:shd w:val="clear" w:color="auto" w:fill="auto"/>
                  <w:vAlign w:val="center"/>
                  <w:hideMark/>
                </w:tcPr>
                <w:p w14:paraId="23467024" w14:textId="77777777" w:rsidR="00B650B7" w:rsidRPr="00137586" w:rsidRDefault="00B650B7" w:rsidP="00B650B7">
                  <w:pPr>
                    <w:spacing w:after="0" w:line="240" w:lineRule="auto"/>
                    <w:jc w:val="center"/>
                    <w:rPr>
                      <w:rFonts w:ascii="Calibri" w:eastAsia="Times New Roman" w:hAnsi="Calibri" w:cs="Calibri"/>
                      <w:i/>
                      <w:iCs/>
                      <w:sz w:val="16"/>
                      <w:szCs w:val="16"/>
                      <w:lang w:eastAsia="hr-HR"/>
                    </w:rPr>
                  </w:pPr>
                  <w:r w:rsidRPr="00137586">
                    <w:rPr>
                      <w:rFonts w:ascii="Calibri" w:eastAsia="Times New Roman" w:hAnsi="Calibri" w:cs="Calibri"/>
                      <w:i/>
                      <w:iCs/>
                      <w:sz w:val="16"/>
                      <w:szCs w:val="16"/>
                      <w:lang w:eastAsia="hr-HR"/>
                    </w:rPr>
                    <w:t>97%</w:t>
                  </w:r>
                </w:p>
              </w:tc>
              <w:tc>
                <w:tcPr>
                  <w:tcW w:w="1275" w:type="dxa"/>
                  <w:tcBorders>
                    <w:top w:val="nil"/>
                    <w:left w:val="nil"/>
                    <w:bottom w:val="single" w:sz="8" w:space="0" w:color="auto"/>
                    <w:right w:val="single" w:sz="8" w:space="0" w:color="auto"/>
                  </w:tcBorders>
                  <w:shd w:val="clear" w:color="auto" w:fill="auto"/>
                  <w:vAlign w:val="center"/>
                  <w:hideMark/>
                </w:tcPr>
                <w:p w14:paraId="6048DAFC" w14:textId="568DE657" w:rsidR="00B650B7" w:rsidRPr="00137586" w:rsidRDefault="00B650B7" w:rsidP="00B650B7">
                  <w:pPr>
                    <w:rPr>
                      <w:rFonts w:ascii="Calibri" w:eastAsia="Times New Roman" w:hAnsi="Calibri" w:cs="Calibri"/>
                      <w:sz w:val="16"/>
                      <w:szCs w:val="16"/>
                      <w:lang w:eastAsia="hr-HR"/>
                    </w:rPr>
                  </w:pPr>
                  <w:r w:rsidRPr="00137586">
                    <w:rPr>
                      <w:rFonts w:ascii="Calibri" w:hAnsi="Calibri" w:cs="Calibri"/>
                      <w:sz w:val="16"/>
                      <w:szCs w:val="16"/>
                    </w:rPr>
                    <w:t xml:space="preserve">Odsjeka za gospodarstvo, turizam i projekte </w:t>
                  </w:r>
                </w:p>
              </w:tc>
              <w:tc>
                <w:tcPr>
                  <w:tcW w:w="992" w:type="dxa"/>
                  <w:tcBorders>
                    <w:top w:val="nil"/>
                    <w:left w:val="nil"/>
                    <w:bottom w:val="single" w:sz="8" w:space="0" w:color="auto"/>
                    <w:right w:val="single" w:sz="8" w:space="0" w:color="auto"/>
                  </w:tcBorders>
                  <w:shd w:val="clear" w:color="auto" w:fill="auto"/>
                  <w:vAlign w:val="center"/>
                  <w:hideMark/>
                </w:tcPr>
                <w:p w14:paraId="6605E171" w14:textId="77777777" w:rsidR="00B650B7" w:rsidRPr="00137586" w:rsidRDefault="00B650B7" w:rsidP="00B650B7">
                  <w:pPr>
                    <w:spacing w:after="0" w:line="240" w:lineRule="auto"/>
                    <w:jc w:val="center"/>
                    <w:rPr>
                      <w:rFonts w:ascii="Calibri" w:eastAsia="Times New Roman" w:hAnsi="Calibri" w:cs="Calibri"/>
                      <w:i/>
                      <w:iCs/>
                      <w:sz w:val="16"/>
                      <w:szCs w:val="16"/>
                      <w:lang w:eastAsia="hr-HR"/>
                    </w:rPr>
                  </w:pPr>
                  <w:r w:rsidRPr="00137586">
                    <w:rPr>
                      <w:rFonts w:ascii="Calibri" w:eastAsia="Times New Roman" w:hAnsi="Calibri" w:cs="Calibri"/>
                      <w:i/>
                      <w:iCs/>
                      <w:sz w:val="16"/>
                      <w:szCs w:val="16"/>
                      <w:lang w:eastAsia="hr-HR"/>
                    </w:rPr>
                    <w:t>100%</w:t>
                  </w:r>
                </w:p>
              </w:tc>
              <w:tc>
                <w:tcPr>
                  <w:tcW w:w="1360" w:type="dxa"/>
                  <w:tcBorders>
                    <w:top w:val="nil"/>
                    <w:left w:val="nil"/>
                    <w:bottom w:val="single" w:sz="8" w:space="0" w:color="auto"/>
                    <w:right w:val="single" w:sz="8" w:space="0" w:color="auto"/>
                  </w:tcBorders>
                  <w:shd w:val="clear" w:color="auto" w:fill="auto"/>
                  <w:vAlign w:val="center"/>
                </w:tcPr>
                <w:p w14:paraId="0AA69B79" w14:textId="6B7B2212" w:rsidR="00B650B7" w:rsidRPr="00137586" w:rsidRDefault="00137586" w:rsidP="00B650B7">
                  <w:pPr>
                    <w:spacing w:after="0" w:line="240" w:lineRule="auto"/>
                    <w:jc w:val="center"/>
                    <w:rPr>
                      <w:rFonts w:ascii="Calibri" w:eastAsia="Times New Roman" w:hAnsi="Calibri" w:cs="Calibri"/>
                      <w:i/>
                      <w:iCs/>
                      <w:sz w:val="16"/>
                      <w:szCs w:val="16"/>
                      <w:lang w:eastAsia="hr-HR"/>
                    </w:rPr>
                  </w:pPr>
                  <w:r>
                    <w:rPr>
                      <w:rFonts w:ascii="Calibri" w:eastAsia="Times New Roman" w:hAnsi="Calibri" w:cs="Calibri"/>
                      <w:i/>
                      <w:iCs/>
                      <w:sz w:val="16"/>
                      <w:szCs w:val="16"/>
                      <w:lang w:eastAsia="hr-HR"/>
                    </w:rPr>
                    <w:t>-</w:t>
                  </w:r>
                </w:p>
              </w:tc>
              <w:tc>
                <w:tcPr>
                  <w:tcW w:w="960" w:type="dxa"/>
                  <w:tcBorders>
                    <w:top w:val="nil"/>
                    <w:left w:val="nil"/>
                    <w:bottom w:val="single" w:sz="8" w:space="0" w:color="auto"/>
                    <w:right w:val="single" w:sz="8" w:space="0" w:color="auto"/>
                  </w:tcBorders>
                  <w:shd w:val="clear" w:color="auto" w:fill="auto"/>
                  <w:vAlign w:val="center"/>
                </w:tcPr>
                <w:p w14:paraId="34A72841" w14:textId="6DD6FF54" w:rsidR="00B650B7" w:rsidRPr="00137586" w:rsidRDefault="00137586" w:rsidP="00B650B7">
                  <w:pPr>
                    <w:spacing w:after="0" w:line="240" w:lineRule="auto"/>
                    <w:jc w:val="center"/>
                    <w:rPr>
                      <w:rFonts w:ascii="Calibri" w:eastAsia="Times New Roman" w:hAnsi="Calibri" w:cs="Calibri"/>
                      <w:i/>
                      <w:iCs/>
                      <w:sz w:val="16"/>
                      <w:szCs w:val="16"/>
                      <w:lang w:eastAsia="hr-HR"/>
                    </w:rPr>
                  </w:pPr>
                  <w:r>
                    <w:rPr>
                      <w:rFonts w:ascii="Calibri" w:eastAsia="Times New Roman" w:hAnsi="Calibri" w:cs="Calibri"/>
                      <w:i/>
                      <w:iCs/>
                      <w:sz w:val="16"/>
                      <w:szCs w:val="16"/>
                      <w:lang w:eastAsia="hr-HR"/>
                    </w:rPr>
                    <w:t>-</w:t>
                  </w:r>
                </w:p>
              </w:tc>
            </w:tr>
          </w:tbl>
          <w:p w14:paraId="555663D7" w14:textId="7AE8CBC4" w:rsidR="00B650B7" w:rsidRPr="00137586" w:rsidRDefault="00B650B7"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tc>
      </w:tr>
    </w:tbl>
    <w:p w14:paraId="3186A5C8" w14:textId="77777777" w:rsidR="001D1669" w:rsidRPr="001C5779" w:rsidRDefault="001D1669" w:rsidP="001D1669">
      <w:pPr>
        <w:spacing w:after="0" w:line="240" w:lineRule="auto"/>
        <w:rPr>
          <w:rFonts w:ascii="Times New Roman" w:eastAsia="Times New Roman" w:hAnsi="Times New Roman" w:cs="Times New Roman"/>
          <w:color w:val="FF0000"/>
          <w:sz w:val="20"/>
          <w:szCs w:val="20"/>
          <w:lang w:eastAsia="hr-HR"/>
        </w:rPr>
      </w:pPr>
    </w:p>
    <w:p w14:paraId="130054E0" w14:textId="77777777" w:rsidR="001D1669" w:rsidRPr="001C5779" w:rsidRDefault="001D1669" w:rsidP="001D1669">
      <w:pPr>
        <w:spacing w:after="0" w:line="240" w:lineRule="auto"/>
        <w:rPr>
          <w:rFonts w:ascii="Times New Roman" w:eastAsia="Times New Roman" w:hAnsi="Times New Roman" w:cs="Times New Roman"/>
          <w:color w:val="FF0000"/>
          <w:sz w:val="20"/>
          <w:szCs w:val="20"/>
          <w:lang w:eastAsia="hr-HR"/>
        </w:rPr>
      </w:pPr>
    </w:p>
    <w:tbl>
      <w:tblPr>
        <w:tblW w:w="10632" w:type="dxa"/>
        <w:tblInd w:w="-714" w:type="dxa"/>
        <w:tblLayout w:type="fixed"/>
        <w:tblLook w:val="04A0" w:firstRow="1" w:lastRow="0" w:firstColumn="1" w:lastColumn="0" w:noHBand="0" w:noVBand="1"/>
      </w:tblPr>
      <w:tblGrid>
        <w:gridCol w:w="10632"/>
      </w:tblGrid>
      <w:tr w:rsidR="001D1669" w:rsidRPr="001C5779" w14:paraId="4707ED2A"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0EC4DCF0" w14:textId="77777777" w:rsidR="001D1669" w:rsidRPr="00137586" w:rsidRDefault="001D1669" w:rsidP="001D1669">
            <w:pPr>
              <w:spacing w:after="0" w:line="240" w:lineRule="auto"/>
              <w:rPr>
                <w:rFonts w:ascii="Times New Roman" w:eastAsia="Times New Roman" w:hAnsi="Times New Roman" w:cs="Times New Roman"/>
                <w:b/>
                <w:bCs/>
                <w:sz w:val="20"/>
                <w:szCs w:val="20"/>
                <w:lang w:eastAsia="hr-HR"/>
              </w:rPr>
            </w:pPr>
          </w:p>
          <w:p w14:paraId="315C8FDD" w14:textId="2BD84C3D" w:rsidR="001D1669" w:rsidRPr="00137586" w:rsidRDefault="001D1669" w:rsidP="001D1669">
            <w:pPr>
              <w:spacing w:after="0" w:line="240" w:lineRule="auto"/>
              <w:rPr>
                <w:rFonts w:ascii="Times New Roman" w:eastAsia="Times New Roman" w:hAnsi="Times New Roman" w:cs="Times New Roman"/>
                <w:b/>
                <w:bCs/>
                <w:sz w:val="20"/>
                <w:szCs w:val="20"/>
                <w:lang w:eastAsia="hr-HR"/>
              </w:rPr>
            </w:pPr>
            <w:r w:rsidRPr="00137586">
              <w:rPr>
                <w:rFonts w:ascii="Times New Roman" w:eastAsia="Times New Roman" w:hAnsi="Times New Roman" w:cs="Times New Roman"/>
                <w:b/>
                <w:bCs/>
                <w:sz w:val="20"/>
                <w:szCs w:val="20"/>
                <w:lang w:eastAsia="hr-HR"/>
              </w:rPr>
              <w:t>Šifra i naziv aktivnosti/projekta u Proračunu:    Aktivnost A490203 SUFINANCIRANJE DOLASKA AVIO PRIJEVOZNIKA</w:t>
            </w:r>
          </w:p>
        </w:tc>
      </w:tr>
      <w:tr w:rsidR="001D1669" w:rsidRPr="001C5779" w14:paraId="12B3C248"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62250C2" w14:textId="77777777" w:rsidR="001D1669" w:rsidRPr="00137586" w:rsidRDefault="001D1669" w:rsidP="001D1669">
            <w:pPr>
              <w:spacing w:after="0" w:line="240" w:lineRule="auto"/>
              <w:rPr>
                <w:rFonts w:ascii="Times New Roman" w:eastAsia="Times New Roman" w:hAnsi="Times New Roman" w:cs="Times New Roman"/>
                <w:sz w:val="18"/>
                <w:szCs w:val="18"/>
                <w:lang w:eastAsia="hr-HR"/>
              </w:rPr>
            </w:pPr>
            <w:r w:rsidRPr="00137586">
              <w:rPr>
                <w:rFonts w:ascii="Times New Roman" w:eastAsia="Times New Roman" w:hAnsi="Times New Roman" w:cs="Times New Roman"/>
                <w:b/>
                <w:sz w:val="18"/>
                <w:szCs w:val="18"/>
                <w:lang w:eastAsia="hr-HR"/>
              </w:rPr>
              <w:t>Zakonske i druge pravne osnove aktivnosti</w:t>
            </w:r>
          </w:p>
          <w:p w14:paraId="3D80D68D" w14:textId="616395A6" w:rsidR="001D1669" w:rsidRPr="00137586" w:rsidRDefault="001D1669" w:rsidP="001D1669">
            <w:pPr>
              <w:spacing w:after="160" w:line="256" w:lineRule="auto"/>
              <w:jc w:val="both"/>
              <w:rPr>
                <w:rFonts w:ascii="Times New Roman" w:eastAsia="Times New Roman" w:hAnsi="Times New Roman" w:cs="Times New Roman"/>
                <w:b/>
                <w:bCs/>
                <w:sz w:val="18"/>
                <w:szCs w:val="18"/>
                <w:lang w:eastAsia="hr-HR"/>
              </w:rPr>
            </w:pPr>
            <w:r w:rsidRPr="00137586">
              <w:rPr>
                <w:rFonts w:ascii="Calibri" w:hAnsi="Calibri" w:cs="Calibri"/>
                <w:bCs/>
                <w:sz w:val="18"/>
                <w:szCs w:val="18"/>
              </w:rPr>
              <w:t>Sklopljeni godišnji Ugovori između T</w:t>
            </w:r>
            <w:r w:rsidR="00AE4A28" w:rsidRPr="00137586">
              <w:rPr>
                <w:rFonts w:ascii="Calibri" w:hAnsi="Calibri" w:cs="Calibri"/>
                <w:bCs/>
                <w:sz w:val="18"/>
                <w:szCs w:val="18"/>
              </w:rPr>
              <w:t>Z</w:t>
            </w:r>
            <w:r w:rsidRPr="00137586">
              <w:rPr>
                <w:rFonts w:ascii="Calibri" w:hAnsi="Calibri" w:cs="Calibri"/>
                <w:bCs/>
                <w:sz w:val="18"/>
                <w:szCs w:val="18"/>
              </w:rPr>
              <w:t xml:space="preserve"> Kvarnera, Primorsko-goranske županije i Grada Crikvenice</w:t>
            </w:r>
          </w:p>
        </w:tc>
      </w:tr>
      <w:tr w:rsidR="001D1669" w:rsidRPr="001C5779" w14:paraId="7A1EE1DA"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530FC95" w14:textId="77777777" w:rsidR="001D1669" w:rsidRPr="00137586" w:rsidRDefault="001D1669" w:rsidP="001D1669">
            <w:pPr>
              <w:spacing w:after="0" w:line="240" w:lineRule="auto"/>
              <w:ind w:firstLine="39"/>
              <w:rPr>
                <w:rFonts w:ascii="Times New Roman" w:eastAsia="Times New Roman" w:hAnsi="Times New Roman" w:cs="Times New Roman"/>
                <w:b/>
                <w:bCs/>
                <w:sz w:val="18"/>
                <w:szCs w:val="18"/>
                <w:lang w:eastAsia="hr-HR"/>
              </w:rPr>
            </w:pPr>
            <w:r w:rsidRPr="00137586">
              <w:rPr>
                <w:rFonts w:ascii="Times New Roman" w:eastAsia="Times New Roman" w:hAnsi="Times New Roman" w:cs="Times New Roman"/>
                <w:b/>
                <w:bCs/>
                <w:sz w:val="18"/>
                <w:szCs w:val="18"/>
                <w:lang w:eastAsia="hr-HR"/>
              </w:rPr>
              <w:t>Obrazloženje aktivnosti/projekta</w:t>
            </w:r>
          </w:p>
          <w:p w14:paraId="13568AFE" w14:textId="27D7AF1D" w:rsidR="001D1669" w:rsidRPr="00137586" w:rsidRDefault="001D1669"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sz w:val="18"/>
                <w:szCs w:val="18"/>
                <w:lang w:eastAsia="hr-HR"/>
              </w:rPr>
            </w:pPr>
            <w:r w:rsidRPr="00137586">
              <w:rPr>
                <w:rFonts w:eastAsia="Times New Roman" w:cstheme="minorHAnsi"/>
                <w:bCs/>
                <w:sz w:val="18"/>
                <w:szCs w:val="18"/>
                <w:lang w:eastAsia="hr-HR"/>
              </w:rPr>
              <w:t>Planirana su sredstva za sufinanciranje dolaska avioprijevoznika u Zračnu luku Rijeka, u 2020-2022. godini  planiramo udružiti sredstva za udruženo oglašavanje koje bi trebalo rezultirati  povećanjem prometa putnika u Zračnoj luci Rijeka čiji smo jedan od  suvlasnika.</w:t>
            </w:r>
          </w:p>
        </w:tc>
      </w:tr>
      <w:tr w:rsidR="001D1669" w:rsidRPr="001C5779" w14:paraId="0E0B2D8D"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DCB4F26" w14:textId="77777777" w:rsidR="001D1669" w:rsidRPr="00137586" w:rsidRDefault="001D1669"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137586">
              <w:rPr>
                <w:rFonts w:ascii="Calibri" w:hAnsi="Calibri" w:cs="Calibri"/>
                <w:b/>
                <w:sz w:val="18"/>
                <w:szCs w:val="18"/>
              </w:rPr>
              <w:t>Razlog odstupanja od prošlogodišnjih projekcija</w:t>
            </w:r>
          </w:p>
          <w:p w14:paraId="4BA82E75" w14:textId="6C0E2962" w:rsidR="001D1669" w:rsidRPr="00137586" w:rsidRDefault="001D1669" w:rsidP="001D1669">
            <w:pPr>
              <w:spacing w:after="0" w:line="240" w:lineRule="auto"/>
              <w:ind w:firstLine="39"/>
              <w:rPr>
                <w:rFonts w:ascii="Times New Roman" w:eastAsia="Times New Roman" w:hAnsi="Times New Roman" w:cs="Times New Roman"/>
                <w:sz w:val="18"/>
                <w:szCs w:val="18"/>
                <w:lang w:eastAsia="hr-HR"/>
              </w:rPr>
            </w:pPr>
            <w:r w:rsidRPr="00137586">
              <w:rPr>
                <w:rFonts w:ascii="Calibri" w:hAnsi="Calibri" w:cs="Calibri"/>
                <w:bCs/>
                <w:sz w:val="18"/>
                <w:szCs w:val="18"/>
              </w:rPr>
              <w:t>U odnosu na prošlogodišnje projekcije nema odstupanja</w:t>
            </w:r>
          </w:p>
        </w:tc>
      </w:tr>
      <w:tr w:rsidR="001E63BA" w:rsidRPr="001C5779" w14:paraId="0D39AA2D"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66A8D75" w14:textId="77777777" w:rsidR="001E63BA" w:rsidRPr="00137586" w:rsidRDefault="00B650B7"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137586">
              <w:rPr>
                <w:rFonts w:ascii="Calibri" w:hAnsi="Calibri" w:cs="Calibri"/>
                <w:b/>
                <w:sz w:val="18"/>
                <w:szCs w:val="18"/>
              </w:rPr>
              <w:t>Pokazatelj uspješnosti</w:t>
            </w:r>
          </w:p>
          <w:p w14:paraId="55392B29" w14:textId="0D153885" w:rsidR="00B650B7" w:rsidRPr="00137586" w:rsidRDefault="00B650B7"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Cs/>
                <w:sz w:val="18"/>
                <w:szCs w:val="18"/>
              </w:rPr>
            </w:pPr>
            <w:r w:rsidRPr="00137586">
              <w:rPr>
                <w:rFonts w:ascii="Calibri" w:hAnsi="Calibri" w:cs="Calibri"/>
                <w:bCs/>
                <w:sz w:val="18"/>
                <w:szCs w:val="18"/>
              </w:rPr>
              <w:t>Ovo je aktivnost sufinanciranja i postignuti rezultat nije nužno direktno zavisan od sredstava koja se ulažu u ovu namjenu, s obzirom da na dolaske avionom utječe čitav niz faktora od sigurnosti, turističke prezentacije odredišta i sl.</w:t>
            </w:r>
          </w:p>
        </w:tc>
      </w:tr>
    </w:tbl>
    <w:p w14:paraId="5DDF350A" w14:textId="77777777" w:rsidR="001D1669" w:rsidRPr="001C5779" w:rsidRDefault="001D1669" w:rsidP="001D1669">
      <w:pPr>
        <w:spacing w:after="0" w:line="240" w:lineRule="auto"/>
        <w:rPr>
          <w:rFonts w:ascii="Times New Roman" w:eastAsia="Times New Roman" w:hAnsi="Times New Roman" w:cs="Times New Roman"/>
          <w:color w:val="FF0000"/>
          <w:sz w:val="20"/>
          <w:szCs w:val="20"/>
          <w:lang w:eastAsia="hr-HR"/>
        </w:rPr>
      </w:pPr>
    </w:p>
    <w:p w14:paraId="57B3E9BF" w14:textId="4515B18D" w:rsidR="001D1669" w:rsidRDefault="001D1669" w:rsidP="001D1669">
      <w:pPr>
        <w:spacing w:after="0" w:line="240" w:lineRule="auto"/>
        <w:rPr>
          <w:rFonts w:ascii="Times New Roman" w:eastAsia="Times New Roman" w:hAnsi="Times New Roman" w:cs="Times New Roman"/>
          <w:color w:val="FF0000"/>
          <w:sz w:val="20"/>
          <w:szCs w:val="20"/>
          <w:lang w:eastAsia="hr-HR"/>
        </w:rPr>
      </w:pPr>
    </w:p>
    <w:p w14:paraId="6C494DAE" w14:textId="5335F5C9" w:rsidR="00DC7828" w:rsidRDefault="00DC7828" w:rsidP="001D1669">
      <w:pPr>
        <w:spacing w:after="0" w:line="240" w:lineRule="auto"/>
        <w:rPr>
          <w:rFonts w:ascii="Times New Roman" w:eastAsia="Times New Roman" w:hAnsi="Times New Roman" w:cs="Times New Roman"/>
          <w:color w:val="FF0000"/>
          <w:sz w:val="20"/>
          <w:szCs w:val="20"/>
          <w:lang w:eastAsia="hr-HR"/>
        </w:rPr>
      </w:pPr>
    </w:p>
    <w:p w14:paraId="5822F74F" w14:textId="507682FD" w:rsidR="00DC7828" w:rsidRDefault="00DC7828" w:rsidP="001D1669">
      <w:pPr>
        <w:spacing w:after="0" w:line="240" w:lineRule="auto"/>
        <w:rPr>
          <w:rFonts w:ascii="Times New Roman" w:eastAsia="Times New Roman" w:hAnsi="Times New Roman" w:cs="Times New Roman"/>
          <w:color w:val="FF0000"/>
          <w:sz w:val="20"/>
          <w:szCs w:val="20"/>
          <w:lang w:eastAsia="hr-HR"/>
        </w:rPr>
      </w:pPr>
    </w:p>
    <w:p w14:paraId="6D8C1653" w14:textId="32415601" w:rsidR="00DC7828" w:rsidRDefault="00DC7828" w:rsidP="001D1669">
      <w:pPr>
        <w:spacing w:after="0" w:line="240" w:lineRule="auto"/>
        <w:rPr>
          <w:rFonts w:ascii="Times New Roman" w:eastAsia="Times New Roman" w:hAnsi="Times New Roman" w:cs="Times New Roman"/>
          <w:color w:val="FF0000"/>
          <w:sz w:val="20"/>
          <w:szCs w:val="20"/>
          <w:lang w:eastAsia="hr-HR"/>
        </w:rPr>
      </w:pPr>
    </w:p>
    <w:p w14:paraId="0F8D34EA" w14:textId="77777777" w:rsidR="00DC7828" w:rsidRPr="001C5779" w:rsidRDefault="00DC7828" w:rsidP="001D1669">
      <w:pPr>
        <w:spacing w:after="0" w:line="240" w:lineRule="auto"/>
        <w:rPr>
          <w:rFonts w:ascii="Times New Roman" w:eastAsia="Times New Roman" w:hAnsi="Times New Roman" w:cs="Times New Roman"/>
          <w:color w:val="FF0000"/>
          <w:sz w:val="20"/>
          <w:szCs w:val="20"/>
          <w:lang w:eastAsia="hr-HR"/>
        </w:rPr>
      </w:pPr>
    </w:p>
    <w:tbl>
      <w:tblPr>
        <w:tblW w:w="10632" w:type="dxa"/>
        <w:tblInd w:w="-714" w:type="dxa"/>
        <w:tblLayout w:type="fixed"/>
        <w:tblLook w:val="04A0" w:firstRow="1" w:lastRow="0" w:firstColumn="1" w:lastColumn="0" w:noHBand="0" w:noVBand="1"/>
      </w:tblPr>
      <w:tblGrid>
        <w:gridCol w:w="10632"/>
      </w:tblGrid>
      <w:tr w:rsidR="001D1669" w:rsidRPr="001C5779" w14:paraId="2527A27A"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2C1B383A" w14:textId="77777777" w:rsidR="001D1669" w:rsidRPr="00B0526B" w:rsidRDefault="001D1669" w:rsidP="001D1669">
            <w:pPr>
              <w:spacing w:after="0" w:line="240" w:lineRule="auto"/>
              <w:rPr>
                <w:rFonts w:ascii="Times New Roman" w:eastAsia="Times New Roman" w:hAnsi="Times New Roman" w:cs="Times New Roman"/>
                <w:b/>
                <w:bCs/>
                <w:sz w:val="20"/>
                <w:szCs w:val="20"/>
                <w:lang w:eastAsia="hr-HR"/>
              </w:rPr>
            </w:pPr>
          </w:p>
          <w:p w14:paraId="2B48DBDE" w14:textId="2CF001E5" w:rsidR="001D1669" w:rsidRPr="00B0526B" w:rsidRDefault="001D1669" w:rsidP="001D1669">
            <w:pPr>
              <w:spacing w:after="0" w:line="240" w:lineRule="auto"/>
              <w:rPr>
                <w:rFonts w:ascii="Times New Roman" w:eastAsia="Times New Roman" w:hAnsi="Times New Roman" w:cs="Times New Roman"/>
                <w:b/>
                <w:bCs/>
                <w:sz w:val="20"/>
                <w:szCs w:val="20"/>
                <w:lang w:eastAsia="hr-HR"/>
              </w:rPr>
            </w:pPr>
            <w:r w:rsidRPr="00B0526B">
              <w:rPr>
                <w:rFonts w:ascii="Times New Roman" w:eastAsia="Times New Roman" w:hAnsi="Times New Roman" w:cs="Times New Roman"/>
                <w:b/>
                <w:bCs/>
                <w:sz w:val="20"/>
                <w:szCs w:val="20"/>
                <w:lang w:eastAsia="hr-HR"/>
              </w:rPr>
              <w:t>Šifra i naziv aktivnosti/projekta u Proračunu:    Aktivnost A490204 SUBVENCIJE PODUZETNICIMA</w:t>
            </w:r>
          </w:p>
        </w:tc>
      </w:tr>
      <w:tr w:rsidR="001D1669" w:rsidRPr="001C5779" w14:paraId="04B23964"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C90D917" w14:textId="77777777" w:rsidR="001D1669" w:rsidRPr="00B0526B" w:rsidRDefault="001D1669" w:rsidP="001D1669">
            <w:pPr>
              <w:spacing w:after="0" w:line="240" w:lineRule="auto"/>
              <w:rPr>
                <w:rFonts w:ascii="Times New Roman" w:eastAsia="Times New Roman" w:hAnsi="Times New Roman" w:cs="Times New Roman"/>
                <w:sz w:val="18"/>
                <w:szCs w:val="18"/>
                <w:lang w:eastAsia="hr-HR"/>
              </w:rPr>
            </w:pPr>
            <w:r w:rsidRPr="00B0526B">
              <w:rPr>
                <w:rFonts w:ascii="Times New Roman" w:eastAsia="Times New Roman" w:hAnsi="Times New Roman" w:cs="Times New Roman"/>
                <w:b/>
                <w:sz w:val="18"/>
                <w:szCs w:val="18"/>
                <w:lang w:eastAsia="hr-HR"/>
              </w:rPr>
              <w:t>Zakonske i druge pravne osnove aktivnosti</w:t>
            </w:r>
          </w:p>
          <w:p w14:paraId="5BE53F17" w14:textId="3733B29A" w:rsidR="001D1669" w:rsidRPr="00B0526B" w:rsidRDefault="00137586" w:rsidP="001D1669">
            <w:pPr>
              <w:spacing w:after="160" w:line="256" w:lineRule="auto"/>
              <w:jc w:val="both"/>
              <w:rPr>
                <w:rFonts w:ascii="Times New Roman" w:eastAsia="Times New Roman" w:hAnsi="Times New Roman" w:cs="Times New Roman"/>
                <w:b/>
                <w:bCs/>
                <w:sz w:val="18"/>
                <w:szCs w:val="18"/>
                <w:lang w:eastAsia="hr-HR"/>
              </w:rPr>
            </w:pPr>
            <w:r w:rsidRPr="00B0526B">
              <w:rPr>
                <w:rFonts w:ascii="Calibri" w:hAnsi="Calibri" w:cs="Calibri"/>
                <w:bCs/>
                <w:sz w:val="18"/>
                <w:szCs w:val="18"/>
              </w:rPr>
              <w:t>Program m</w:t>
            </w:r>
            <w:r w:rsidR="001D1669" w:rsidRPr="00B0526B">
              <w:rPr>
                <w:rFonts w:ascii="Calibri" w:hAnsi="Calibri" w:cs="Calibri"/>
                <w:bCs/>
                <w:sz w:val="18"/>
                <w:szCs w:val="18"/>
              </w:rPr>
              <w:t>jer</w:t>
            </w:r>
            <w:r w:rsidRPr="00B0526B">
              <w:rPr>
                <w:rFonts w:ascii="Calibri" w:hAnsi="Calibri" w:cs="Calibri"/>
                <w:bCs/>
                <w:sz w:val="18"/>
                <w:szCs w:val="18"/>
              </w:rPr>
              <w:t>a</w:t>
            </w:r>
            <w:r w:rsidR="001D1669" w:rsidRPr="00B0526B">
              <w:rPr>
                <w:rFonts w:ascii="Calibri" w:hAnsi="Calibri" w:cs="Calibri"/>
                <w:bCs/>
                <w:sz w:val="18"/>
                <w:szCs w:val="18"/>
              </w:rPr>
              <w:t xml:space="preserve"> </w:t>
            </w:r>
            <w:r w:rsidR="00AE4A28" w:rsidRPr="00B0526B">
              <w:rPr>
                <w:rFonts w:ascii="Calibri" w:hAnsi="Calibri" w:cs="Calibri"/>
                <w:bCs/>
                <w:sz w:val="18"/>
                <w:szCs w:val="18"/>
              </w:rPr>
              <w:t xml:space="preserve">za poticanje </w:t>
            </w:r>
            <w:r w:rsidR="001D1669" w:rsidRPr="00B0526B">
              <w:rPr>
                <w:rFonts w:ascii="Calibri" w:hAnsi="Calibri" w:cs="Calibri"/>
                <w:bCs/>
                <w:sz w:val="18"/>
                <w:szCs w:val="18"/>
              </w:rPr>
              <w:t>poduzetništva</w:t>
            </w:r>
            <w:r w:rsidR="00AE4A28" w:rsidRPr="00B0526B">
              <w:rPr>
                <w:rFonts w:ascii="Calibri" w:hAnsi="Calibri" w:cs="Calibri"/>
                <w:bCs/>
                <w:sz w:val="18"/>
                <w:szCs w:val="18"/>
              </w:rPr>
              <w:t>,  Zakon o državnim potporama</w:t>
            </w:r>
          </w:p>
        </w:tc>
      </w:tr>
      <w:tr w:rsidR="001D1669" w:rsidRPr="001C5779" w14:paraId="2147D328"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450513F" w14:textId="77777777" w:rsidR="001D1669" w:rsidRPr="00B0526B" w:rsidRDefault="001D1669" w:rsidP="001D1669">
            <w:pPr>
              <w:spacing w:after="0" w:line="240" w:lineRule="auto"/>
              <w:ind w:firstLine="39"/>
              <w:rPr>
                <w:rFonts w:ascii="Times New Roman" w:eastAsia="Times New Roman" w:hAnsi="Times New Roman" w:cs="Times New Roman"/>
                <w:b/>
                <w:bCs/>
                <w:sz w:val="18"/>
                <w:szCs w:val="18"/>
                <w:lang w:eastAsia="hr-HR"/>
              </w:rPr>
            </w:pPr>
            <w:r w:rsidRPr="00B0526B">
              <w:rPr>
                <w:rFonts w:ascii="Times New Roman" w:eastAsia="Times New Roman" w:hAnsi="Times New Roman" w:cs="Times New Roman"/>
                <w:b/>
                <w:bCs/>
                <w:sz w:val="18"/>
                <w:szCs w:val="18"/>
                <w:lang w:eastAsia="hr-HR"/>
              </w:rPr>
              <w:t>Obrazloženje aktivnosti/projekta</w:t>
            </w:r>
          </w:p>
          <w:p w14:paraId="5849C643" w14:textId="74FA3E0E" w:rsidR="001D1669" w:rsidRPr="00B0526B" w:rsidRDefault="00137586"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sz w:val="18"/>
                <w:szCs w:val="18"/>
                <w:lang w:eastAsia="hr-HR"/>
              </w:rPr>
            </w:pPr>
            <w:r w:rsidRPr="00B0526B">
              <w:rPr>
                <w:rFonts w:eastAsia="Times New Roman" w:cstheme="minorHAnsi"/>
                <w:bCs/>
                <w:sz w:val="18"/>
                <w:szCs w:val="18"/>
                <w:lang w:eastAsia="hr-HR"/>
              </w:rPr>
              <w:t>Radi poboljšanje konkretnosti i uspješnosti poduzetnika sa područja Grada Crikvenice, svake godine u suradnji sa poduzetnicima donosi se Program mjera za poticanje razvoja poduzetništva.</w:t>
            </w:r>
            <w:r w:rsidR="001D1669" w:rsidRPr="00B0526B">
              <w:rPr>
                <w:rFonts w:eastAsia="Times New Roman" w:cstheme="minorHAnsi"/>
                <w:bCs/>
                <w:sz w:val="18"/>
                <w:szCs w:val="18"/>
                <w:lang w:eastAsia="hr-HR"/>
              </w:rPr>
              <w:t xml:space="preserve"> Mjere se analiziraju na godišnjoj razini</w:t>
            </w:r>
            <w:r w:rsidRPr="00B0526B">
              <w:rPr>
                <w:rFonts w:eastAsia="Times New Roman" w:cstheme="minorHAnsi"/>
                <w:bCs/>
                <w:sz w:val="18"/>
                <w:szCs w:val="18"/>
                <w:lang w:eastAsia="hr-HR"/>
              </w:rPr>
              <w:t>, prati se njihova učinkovitost i o istoj se izvještava javnost i poduzetnici puten web-a Grada.</w:t>
            </w:r>
          </w:p>
        </w:tc>
      </w:tr>
      <w:tr w:rsidR="001D1669" w:rsidRPr="001C5779" w14:paraId="27925923"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B7C5EB3" w14:textId="77777777" w:rsidR="001D1669" w:rsidRPr="00B0526B" w:rsidRDefault="001D1669"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B0526B">
              <w:rPr>
                <w:rFonts w:ascii="Calibri" w:hAnsi="Calibri" w:cs="Calibri"/>
                <w:b/>
                <w:sz w:val="18"/>
                <w:szCs w:val="18"/>
              </w:rPr>
              <w:t>Razlog odstupanja od prošlogodišnjih projekcija</w:t>
            </w:r>
          </w:p>
          <w:p w14:paraId="4D49E992" w14:textId="77777777" w:rsidR="001D1669" w:rsidRPr="00B0526B" w:rsidRDefault="001D1669" w:rsidP="001D1669">
            <w:pPr>
              <w:spacing w:after="0" w:line="240" w:lineRule="auto"/>
              <w:ind w:firstLine="39"/>
              <w:rPr>
                <w:rFonts w:ascii="Times New Roman" w:eastAsia="Times New Roman" w:hAnsi="Times New Roman" w:cs="Times New Roman"/>
                <w:sz w:val="18"/>
                <w:szCs w:val="18"/>
                <w:lang w:eastAsia="hr-HR"/>
              </w:rPr>
            </w:pPr>
            <w:r w:rsidRPr="00B0526B">
              <w:rPr>
                <w:rFonts w:ascii="Calibri" w:hAnsi="Calibri" w:cs="Calibri"/>
                <w:b/>
                <w:sz w:val="18"/>
                <w:szCs w:val="18"/>
              </w:rPr>
              <w:tab/>
            </w:r>
            <w:r w:rsidRPr="00B0526B">
              <w:rPr>
                <w:rFonts w:ascii="Calibri" w:hAnsi="Calibri" w:cs="Calibri"/>
                <w:bCs/>
                <w:sz w:val="18"/>
                <w:szCs w:val="18"/>
              </w:rPr>
              <w:t>U odnosu na prošlogodišnje projekcije nema odstupanja</w:t>
            </w:r>
          </w:p>
        </w:tc>
      </w:tr>
      <w:tr w:rsidR="00B650B7" w:rsidRPr="001C5779" w14:paraId="708A762E"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F00987E" w14:textId="508918F1" w:rsidR="00B650B7" w:rsidRPr="00B0526B" w:rsidRDefault="00662563"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B0526B">
              <w:rPr>
                <w:rFonts w:ascii="Calibri" w:hAnsi="Calibri" w:cs="Calibri"/>
                <w:b/>
                <w:sz w:val="18"/>
                <w:szCs w:val="18"/>
              </w:rPr>
              <w:t>Pokazatelj rezultata</w:t>
            </w:r>
          </w:p>
          <w:tbl>
            <w:tblPr>
              <w:tblW w:w="10196" w:type="dxa"/>
              <w:tblLayout w:type="fixed"/>
              <w:tblLook w:val="04A0" w:firstRow="1" w:lastRow="0" w:firstColumn="1" w:lastColumn="0" w:noHBand="0" w:noVBand="1"/>
            </w:tblPr>
            <w:tblGrid>
              <w:gridCol w:w="1865"/>
              <w:gridCol w:w="1559"/>
              <w:gridCol w:w="1540"/>
              <w:gridCol w:w="1153"/>
              <w:gridCol w:w="1134"/>
              <w:gridCol w:w="993"/>
              <w:gridCol w:w="992"/>
              <w:gridCol w:w="960"/>
            </w:tblGrid>
            <w:tr w:rsidR="00662563" w:rsidRPr="00B0526B" w14:paraId="5726DCDE" w14:textId="77777777" w:rsidTr="00662563">
              <w:trPr>
                <w:trHeight w:val="20"/>
              </w:trPr>
              <w:tc>
                <w:tcPr>
                  <w:tcW w:w="1865"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4C07BBD4"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Pokazatelj rezultata</w:t>
                  </w:r>
                </w:p>
              </w:tc>
              <w:tc>
                <w:tcPr>
                  <w:tcW w:w="1559" w:type="dxa"/>
                  <w:tcBorders>
                    <w:top w:val="single" w:sz="8" w:space="0" w:color="auto"/>
                    <w:left w:val="nil"/>
                    <w:bottom w:val="single" w:sz="8" w:space="0" w:color="auto"/>
                    <w:right w:val="single" w:sz="8" w:space="0" w:color="auto"/>
                  </w:tcBorders>
                  <w:shd w:val="clear" w:color="000000" w:fill="DDD9C3"/>
                  <w:vAlign w:val="center"/>
                  <w:hideMark/>
                </w:tcPr>
                <w:p w14:paraId="5FBD86E2"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Definicija</w:t>
                  </w:r>
                </w:p>
              </w:tc>
              <w:tc>
                <w:tcPr>
                  <w:tcW w:w="1540" w:type="dxa"/>
                  <w:tcBorders>
                    <w:top w:val="single" w:sz="8" w:space="0" w:color="auto"/>
                    <w:left w:val="nil"/>
                    <w:bottom w:val="single" w:sz="8" w:space="0" w:color="auto"/>
                    <w:right w:val="single" w:sz="8" w:space="0" w:color="auto"/>
                  </w:tcBorders>
                  <w:shd w:val="clear" w:color="000000" w:fill="DDD9C3"/>
                  <w:vAlign w:val="center"/>
                  <w:hideMark/>
                </w:tcPr>
                <w:p w14:paraId="04EC8843"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Jedinica</w:t>
                  </w:r>
                </w:p>
              </w:tc>
              <w:tc>
                <w:tcPr>
                  <w:tcW w:w="1153" w:type="dxa"/>
                  <w:tcBorders>
                    <w:top w:val="single" w:sz="8" w:space="0" w:color="auto"/>
                    <w:left w:val="nil"/>
                    <w:bottom w:val="single" w:sz="8" w:space="0" w:color="auto"/>
                    <w:right w:val="single" w:sz="8" w:space="0" w:color="auto"/>
                  </w:tcBorders>
                  <w:shd w:val="clear" w:color="000000" w:fill="DDD9C3"/>
                  <w:vAlign w:val="center"/>
                  <w:hideMark/>
                </w:tcPr>
                <w:p w14:paraId="013424FF"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Polazna vrijednost 2019.</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487BF605"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Izvor podataka</w:t>
                  </w:r>
                </w:p>
              </w:tc>
              <w:tc>
                <w:tcPr>
                  <w:tcW w:w="993" w:type="dxa"/>
                  <w:tcBorders>
                    <w:top w:val="single" w:sz="8" w:space="0" w:color="auto"/>
                    <w:left w:val="nil"/>
                    <w:bottom w:val="single" w:sz="8" w:space="0" w:color="auto"/>
                    <w:right w:val="single" w:sz="8" w:space="0" w:color="auto"/>
                  </w:tcBorders>
                  <w:shd w:val="clear" w:color="000000" w:fill="DDD9C3"/>
                  <w:vAlign w:val="center"/>
                  <w:hideMark/>
                </w:tcPr>
                <w:p w14:paraId="5699FE2D"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2020.</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6CB8D9EA"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2021.</w:t>
                  </w:r>
                </w:p>
              </w:tc>
              <w:tc>
                <w:tcPr>
                  <w:tcW w:w="960" w:type="dxa"/>
                  <w:tcBorders>
                    <w:top w:val="single" w:sz="8" w:space="0" w:color="auto"/>
                    <w:left w:val="nil"/>
                    <w:bottom w:val="single" w:sz="8" w:space="0" w:color="auto"/>
                    <w:right w:val="single" w:sz="8" w:space="0" w:color="auto"/>
                  </w:tcBorders>
                  <w:shd w:val="clear" w:color="000000" w:fill="DDD9C3"/>
                  <w:vAlign w:val="center"/>
                  <w:hideMark/>
                </w:tcPr>
                <w:p w14:paraId="0A8CD07C"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2022.</w:t>
                  </w:r>
                </w:p>
              </w:tc>
            </w:tr>
            <w:tr w:rsidR="00662563" w:rsidRPr="00B0526B" w14:paraId="7977E40E" w14:textId="77777777" w:rsidTr="00662563">
              <w:trPr>
                <w:trHeight w:val="20"/>
              </w:trPr>
              <w:tc>
                <w:tcPr>
                  <w:tcW w:w="1865" w:type="dxa"/>
                  <w:tcBorders>
                    <w:top w:val="nil"/>
                    <w:left w:val="single" w:sz="8" w:space="0" w:color="auto"/>
                    <w:bottom w:val="single" w:sz="8" w:space="0" w:color="auto"/>
                    <w:right w:val="single" w:sz="8" w:space="0" w:color="auto"/>
                  </w:tcBorders>
                  <w:shd w:val="clear" w:color="auto" w:fill="auto"/>
                  <w:vAlign w:val="center"/>
                  <w:hideMark/>
                </w:tcPr>
                <w:p w14:paraId="01C35262"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Realizacija odobrenih projekata u odnosu na dodijeljena sredstva sukladno natječaju za mjere poduzetništva</w:t>
                  </w:r>
                </w:p>
              </w:tc>
              <w:tc>
                <w:tcPr>
                  <w:tcW w:w="1559" w:type="dxa"/>
                  <w:tcBorders>
                    <w:top w:val="nil"/>
                    <w:left w:val="nil"/>
                    <w:bottom w:val="single" w:sz="8" w:space="0" w:color="auto"/>
                    <w:right w:val="single" w:sz="8" w:space="0" w:color="auto"/>
                  </w:tcBorders>
                  <w:shd w:val="clear" w:color="auto" w:fill="auto"/>
                  <w:vAlign w:val="center"/>
                  <w:hideMark/>
                </w:tcPr>
                <w:p w14:paraId="3D3C2091"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Nakon potpisa Ugovora o sufinanciranju prati se realizacija odobrenih projekata</w:t>
                  </w:r>
                </w:p>
              </w:tc>
              <w:tc>
                <w:tcPr>
                  <w:tcW w:w="1540" w:type="dxa"/>
                  <w:tcBorders>
                    <w:top w:val="nil"/>
                    <w:left w:val="nil"/>
                    <w:bottom w:val="single" w:sz="8" w:space="0" w:color="auto"/>
                    <w:right w:val="single" w:sz="8" w:space="0" w:color="auto"/>
                  </w:tcBorders>
                  <w:shd w:val="clear" w:color="auto" w:fill="auto"/>
                  <w:vAlign w:val="center"/>
                  <w:hideMark/>
                </w:tcPr>
                <w:p w14:paraId="46BA1F8A"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 realizacije</w:t>
                  </w:r>
                </w:p>
              </w:tc>
              <w:tc>
                <w:tcPr>
                  <w:tcW w:w="1153" w:type="dxa"/>
                  <w:tcBorders>
                    <w:top w:val="nil"/>
                    <w:left w:val="nil"/>
                    <w:bottom w:val="single" w:sz="8" w:space="0" w:color="auto"/>
                    <w:right w:val="single" w:sz="8" w:space="0" w:color="auto"/>
                  </w:tcBorders>
                  <w:shd w:val="clear" w:color="auto" w:fill="auto"/>
                  <w:vAlign w:val="center"/>
                  <w:hideMark/>
                </w:tcPr>
                <w:p w14:paraId="6D58B8D6"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95%</w:t>
                  </w:r>
                </w:p>
              </w:tc>
              <w:tc>
                <w:tcPr>
                  <w:tcW w:w="1134" w:type="dxa"/>
                  <w:tcBorders>
                    <w:top w:val="nil"/>
                    <w:left w:val="nil"/>
                    <w:bottom w:val="single" w:sz="8" w:space="0" w:color="auto"/>
                    <w:right w:val="single" w:sz="8" w:space="0" w:color="auto"/>
                  </w:tcBorders>
                  <w:shd w:val="clear" w:color="auto" w:fill="auto"/>
                  <w:vAlign w:val="center"/>
                  <w:hideMark/>
                </w:tcPr>
                <w:p w14:paraId="7FB7E36C" w14:textId="68B53818" w:rsidR="00662563" w:rsidRPr="00B0526B" w:rsidRDefault="00662563" w:rsidP="00662563">
                  <w:pPr>
                    <w:spacing w:after="0" w:line="240" w:lineRule="auto"/>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 xml:space="preserve">Odsjek za gospodarstvo turizam i projekte </w:t>
                  </w:r>
                </w:p>
              </w:tc>
              <w:tc>
                <w:tcPr>
                  <w:tcW w:w="993" w:type="dxa"/>
                  <w:tcBorders>
                    <w:top w:val="nil"/>
                    <w:left w:val="nil"/>
                    <w:bottom w:val="single" w:sz="8" w:space="0" w:color="auto"/>
                    <w:right w:val="single" w:sz="8" w:space="0" w:color="auto"/>
                  </w:tcBorders>
                  <w:shd w:val="clear" w:color="auto" w:fill="auto"/>
                  <w:vAlign w:val="center"/>
                  <w:hideMark/>
                </w:tcPr>
                <w:p w14:paraId="4C9CA5D6"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95%</w:t>
                  </w:r>
                </w:p>
              </w:tc>
              <w:tc>
                <w:tcPr>
                  <w:tcW w:w="992" w:type="dxa"/>
                  <w:tcBorders>
                    <w:top w:val="nil"/>
                    <w:left w:val="nil"/>
                    <w:bottom w:val="single" w:sz="8" w:space="0" w:color="auto"/>
                    <w:right w:val="single" w:sz="8" w:space="0" w:color="auto"/>
                  </w:tcBorders>
                  <w:shd w:val="clear" w:color="auto" w:fill="auto"/>
                  <w:vAlign w:val="center"/>
                  <w:hideMark/>
                </w:tcPr>
                <w:p w14:paraId="3092E978"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95%</w:t>
                  </w:r>
                </w:p>
              </w:tc>
              <w:tc>
                <w:tcPr>
                  <w:tcW w:w="960" w:type="dxa"/>
                  <w:tcBorders>
                    <w:top w:val="nil"/>
                    <w:left w:val="nil"/>
                    <w:bottom w:val="single" w:sz="8" w:space="0" w:color="auto"/>
                    <w:right w:val="single" w:sz="8" w:space="0" w:color="auto"/>
                  </w:tcBorders>
                  <w:shd w:val="clear" w:color="auto" w:fill="auto"/>
                  <w:vAlign w:val="center"/>
                  <w:hideMark/>
                </w:tcPr>
                <w:p w14:paraId="0F137B8F"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95%</w:t>
                  </w:r>
                </w:p>
              </w:tc>
            </w:tr>
          </w:tbl>
          <w:p w14:paraId="04B36085" w14:textId="4DE86AAD" w:rsidR="00662563" w:rsidRPr="00B0526B" w:rsidRDefault="00662563"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tc>
      </w:tr>
    </w:tbl>
    <w:p w14:paraId="3472580D" w14:textId="77777777" w:rsidR="001D1669" w:rsidRPr="001C5779" w:rsidRDefault="001D1669" w:rsidP="001D1669">
      <w:pPr>
        <w:spacing w:after="0" w:line="240" w:lineRule="auto"/>
        <w:rPr>
          <w:rFonts w:ascii="Times New Roman" w:eastAsia="Times New Roman" w:hAnsi="Times New Roman" w:cs="Times New Roman"/>
          <w:color w:val="FF0000"/>
          <w:sz w:val="20"/>
          <w:szCs w:val="20"/>
          <w:lang w:eastAsia="hr-HR"/>
        </w:rPr>
      </w:pPr>
    </w:p>
    <w:p w14:paraId="1592C4EC" w14:textId="77777777" w:rsidR="001D1669" w:rsidRPr="001C5779" w:rsidRDefault="001D1669" w:rsidP="001D1669">
      <w:pPr>
        <w:spacing w:after="0" w:line="240" w:lineRule="auto"/>
        <w:rPr>
          <w:rFonts w:ascii="Times New Roman" w:eastAsia="Times New Roman" w:hAnsi="Times New Roman" w:cs="Times New Roman"/>
          <w:color w:val="FF0000"/>
          <w:sz w:val="20"/>
          <w:szCs w:val="20"/>
          <w:lang w:eastAsia="hr-HR"/>
        </w:rPr>
      </w:pPr>
    </w:p>
    <w:p w14:paraId="0F33B1BE" w14:textId="77777777" w:rsidR="001D1669" w:rsidRPr="001C5779" w:rsidRDefault="001D1669" w:rsidP="001D1669">
      <w:pPr>
        <w:spacing w:after="0" w:line="240" w:lineRule="auto"/>
        <w:rPr>
          <w:rFonts w:ascii="Times New Roman" w:eastAsia="Times New Roman" w:hAnsi="Times New Roman" w:cs="Times New Roman"/>
          <w:color w:val="FF0000"/>
          <w:sz w:val="20"/>
          <w:szCs w:val="20"/>
          <w:lang w:eastAsia="hr-HR"/>
        </w:rPr>
      </w:pPr>
    </w:p>
    <w:tbl>
      <w:tblPr>
        <w:tblW w:w="10632" w:type="dxa"/>
        <w:tblInd w:w="-714" w:type="dxa"/>
        <w:tblLayout w:type="fixed"/>
        <w:tblLook w:val="04A0" w:firstRow="1" w:lastRow="0" w:firstColumn="1" w:lastColumn="0" w:noHBand="0" w:noVBand="1"/>
      </w:tblPr>
      <w:tblGrid>
        <w:gridCol w:w="10632"/>
      </w:tblGrid>
      <w:tr w:rsidR="001D1669" w:rsidRPr="001C5779" w14:paraId="577C1D65"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4D3683C4" w14:textId="77777777" w:rsidR="001D1669" w:rsidRPr="00B0526B" w:rsidRDefault="001D1669" w:rsidP="001D1669">
            <w:pPr>
              <w:spacing w:after="0" w:line="240" w:lineRule="auto"/>
              <w:rPr>
                <w:rFonts w:ascii="Times New Roman" w:eastAsia="Times New Roman" w:hAnsi="Times New Roman" w:cs="Times New Roman"/>
                <w:b/>
                <w:bCs/>
                <w:sz w:val="20"/>
                <w:szCs w:val="20"/>
                <w:lang w:eastAsia="hr-HR"/>
              </w:rPr>
            </w:pPr>
          </w:p>
          <w:p w14:paraId="3F69C374" w14:textId="04DBA89E" w:rsidR="001D1669" w:rsidRPr="00B0526B" w:rsidRDefault="001D1669" w:rsidP="001D1669">
            <w:pPr>
              <w:spacing w:after="0" w:line="240" w:lineRule="auto"/>
              <w:rPr>
                <w:rFonts w:ascii="Times New Roman" w:eastAsia="Times New Roman" w:hAnsi="Times New Roman" w:cs="Times New Roman"/>
                <w:b/>
                <w:bCs/>
                <w:sz w:val="20"/>
                <w:szCs w:val="20"/>
                <w:lang w:eastAsia="hr-HR"/>
              </w:rPr>
            </w:pPr>
            <w:r w:rsidRPr="00B0526B">
              <w:rPr>
                <w:rFonts w:ascii="Times New Roman" w:eastAsia="Times New Roman" w:hAnsi="Times New Roman" w:cs="Times New Roman"/>
                <w:b/>
                <w:bCs/>
                <w:sz w:val="20"/>
                <w:szCs w:val="20"/>
                <w:lang w:eastAsia="hr-HR"/>
              </w:rPr>
              <w:t>Šifra i naziv aktivnosti/projekta u Proračunu:    Aktivnost A490205 SUFINANCIRANJE RADA LAG "VINODOL", LAGUR "TUNERA"</w:t>
            </w:r>
          </w:p>
        </w:tc>
      </w:tr>
      <w:tr w:rsidR="001D1669" w:rsidRPr="001C5779" w14:paraId="2DBE3EB0"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F8086E1" w14:textId="77777777" w:rsidR="001D1669" w:rsidRPr="00B0526B" w:rsidRDefault="001D1669" w:rsidP="001D1669">
            <w:pPr>
              <w:spacing w:after="0" w:line="240" w:lineRule="auto"/>
              <w:rPr>
                <w:rFonts w:ascii="Times New Roman" w:eastAsia="Times New Roman" w:hAnsi="Times New Roman" w:cs="Times New Roman"/>
                <w:sz w:val="18"/>
                <w:szCs w:val="18"/>
                <w:lang w:eastAsia="hr-HR"/>
              </w:rPr>
            </w:pPr>
            <w:r w:rsidRPr="00B0526B">
              <w:rPr>
                <w:rFonts w:ascii="Times New Roman" w:eastAsia="Times New Roman" w:hAnsi="Times New Roman" w:cs="Times New Roman"/>
                <w:b/>
                <w:sz w:val="18"/>
                <w:szCs w:val="18"/>
                <w:lang w:eastAsia="hr-HR"/>
              </w:rPr>
              <w:t>Zakonske i druge pravne osnove aktivnosti</w:t>
            </w:r>
          </w:p>
          <w:p w14:paraId="10C341C1" w14:textId="238AB97A" w:rsidR="001D1669" w:rsidRPr="00B0526B" w:rsidRDefault="003265B6" w:rsidP="001D1669">
            <w:pPr>
              <w:spacing w:after="160" w:line="256" w:lineRule="auto"/>
              <w:jc w:val="both"/>
              <w:rPr>
                <w:rFonts w:ascii="Times New Roman" w:eastAsia="Times New Roman" w:hAnsi="Times New Roman" w:cs="Times New Roman"/>
                <w:b/>
                <w:bCs/>
                <w:sz w:val="18"/>
                <w:szCs w:val="18"/>
                <w:lang w:eastAsia="hr-HR"/>
              </w:rPr>
            </w:pPr>
            <w:r w:rsidRPr="00B0526B">
              <w:rPr>
                <w:rFonts w:ascii="Calibri" w:hAnsi="Calibri" w:cs="Calibri"/>
                <w:bCs/>
                <w:sz w:val="18"/>
                <w:szCs w:val="18"/>
              </w:rPr>
              <w:t>Akti koji utvrđuju članstvo i LAG „Vinodol“ i Lagur „Tunera“ i odlukama o visini članarine</w:t>
            </w:r>
          </w:p>
        </w:tc>
      </w:tr>
      <w:tr w:rsidR="001D1669" w:rsidRPr="001C5779" w14:paraId="3B08284D"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677BAE7" w14:textId="77777777" w:rsidR="001D1669" w:rsidRPr="00B0526B" w:rsidRDefault="001D1669" w:rsidP="001D1669">
            <w:pPr>
              <w:spacing w:after="0" w:line="240" w:lineRule="auto"/>
              <w:ind w:firstLine="39"/>
              <w:rPr>
                <w:rFonts w:ascii="Times New Roman" w:eastAsia="Times New Roman" w:hAnsi="Times New Roman" w:cs="Times New Roman"/>
                <w:b/>
                <w:bCs/>
                <w:sz w:val="18"/>
                <w:szCs w:val="18"/>
                <w:lang w:eastAsia="hr-HR"/>
              </w:rPr>
            </w:pPr>
            <w:r w:rsidRPr="00B0526B">
              <w:rPr>
                <w:rFonts w:ascii="Times New Roman" w:eastAsia="Times New Roman" w:hAnsi="Times New Roman" w:cs="Times New Roman"/>
                <w:b/>
                <w:bCs/>
                <w:sz w:val="18"/>
                <w:szCs w:val="18"/>
                <w:lang w:eastAsia="hr-HR"/>
              </w:rPr>
              <w:t>Obrazloženje aktivnosti/projekta</w:t>
            </w:r>
          </w:p>
          <w:p w14:paraId="6A4A2F5E" w14:textId="38F46EA6" w:rsidR="001D1669" w:rsidRPr="00B0526B" w:rsidRDefault="003265B6"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sz w:val="18"/>
                <w:szCs w:val="18"/>
                <w:lang w:eastAsia="hr-HR"/>
              </w:rPr>
            </w:pPr>
            <w:r w:rsidRPr="00B0526B">
              <w:rPr>
                <w:rFonts w:eastAsia="Times New Roman" w:cstheme="minorHAnsi"/>
                <w:bCs/>
                <w:sz w:val="18"/>
                <w:szCs w:val="18"/>
                <w:lang w:eastAsia="hr-HR"/>
              </w:rPr>
              <w:t>U ovoj aktivnosti osigurana su sredstva za potporne institucije LAG i LAGUR, koji u suradnji sa Odsjekom za gospodarstvo, turizam i projekte pružaju potporu poduzetnicima i pri pripremi projekata Grada Crikvenice te trgovačkih društava u vlasništvu Grada Crikvenice i proračunskih korisnika. Grad Plaća članarine sukladno odlukama Skupštine.</w:t>
            </w:r>
          </w:p>
        </w:tc>
      </w:tr>
      <w:tr w:rsidR="001D1669" w:rsidRPr="001C5779" w14:paraId="7CA5F784"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2FEF52E" w14:textId="77777777" w:rsidR="001D1669" w:rsidRPr="00B0526B" w:rsidRDefault="001D1669"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B0526B">
              <w:rPr>
                <w:rFonts w:ascii="Calibri" w:hAnsi="Calibri" w:cs="Calibri"/>
                <w:b/>
                <w:sz w:val="18"/>
                <w:szCs w:val="18"/>
              </w:rPr>
              <w:t>Razlog odstupanja od prošlogodišnjih projekcija</w:t>
            </w:r>
          </w:p>
          <w:p w14:paraId="00EB81F1" w14:textId="186D397A" w:rsidR="00AE4A28" w:rsidRPr="00B0526B" w:rsidRDefault="001D1669" w:rsidP="001D1669">
            <w:pPr>
              <w:spacing w:after="0" w:line="240" w:lineRule="auto"/>
              <w:ind w:firstLine="39"/>
              <w:rPr>
                <w:rFonts w:ascii="Calibri" w:hAnsi="Calibri" w:cs="Calibri"/>
                <w:bCs/>
                <w:sz w:val="18"/>
                <w:szCs w:val="18"/>
              </w:rPr>
            </w:pPr>
            <w:r w:rsidRPr="00B0526B">
              <w:rPr>
                <w:rFonts w:ascii="Calibri" w:hAnsi="Calibri" w:cs="Calibri"/>
                <w:b/>
                <w:sz w:val="18"/>
                <w:szCs w:val="18"/>
              </w:rPr>
              <w:tab/>
            </w:r>
            <w:r w:rsidRPr="00B0526B">
              <w:rPr>
                <w:rFonts w:ascii="Calibri" w:hAnsi="Calibri" w:cs="Calibri"/>
                <w:bCs/>
                <w:sz w:val="18"/>
                <w:szCs w:val="18"/>
              </w:rPr>
              <w:t>U odnosu na prošlogodišnje projekcije nema odstupanja</w:t>
            </w:r>
          </w:p>
          <w:p w14:paraId="4A10AC11" w14:textId="7AA75818" w:rsidR="00AE4A28" w:rsidRPr="00B0526B" w:rsidRDefault="00AE4A28" w:rsidP="001D1669">
            <w:pPr>
              <w:spacing w:after="0" w:line="240" w:lineRule="auto"/>
              <w:ind w:firstLine="39"/>
              <w:rPr>
                <w:rFonts w:ascii="Times New Roman" w:eastAsia="Times New Roman" w:hAnsi="Times New Roman" w:cs="Times New Roman"/>
                <w:sz w:val="18"/>
                <w:szCs w:val="18"/>
                <w:lang w:eastAsia="hr-HR"/>
              </w:rPr>
            </w:pPr>
          </w:p>
        </w:tc>
      </w:tr>
      <w:tr w:rsidR="00662563" w:rsidRPr="001C5779" w14:paraId="30EA7D3D" w14:textId="77777777" w:rsidTr="001D1669">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A0E5A9D" w14:textId="77777777" w:rsidR="00662563" w:rsidRPr="00B0526B" w:rsidRDefault="00662563" w:rsidP="0066256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B0526B">
              <w:rPr>
                <w:rFonts w:ascii="Calibri" w:hAnsi="Calibri" w:cs="Calibri"/>
                <w:b/>
                <w:sz w:val="18"/>
                <w:szCs w:val="18"/>
              </w:rPr>
              <w:t>Pokazatelj rezultata</w:t>
            </w:r>
          </w:p>
          <w:tbl>
            <w:tblPr>
              <w:tblW w:w="10370" w:type="dxa"/>
              <w:tblLayout w:type="fixed"/>
              <w:tblLook w:val="04A0" w:firstRow="1" w:lastRow="0" w:firstColumn="1" w:lastColumn="0" w:noHBand="0" w:noVBand="1"/>
            </w:tblPr>
            <w:tblGrid>
              <w:gridCol w:w="2149"/>
              <w:gridCol w:w="1842"/>
              <w:gridCol w:w="993"/>
              <w:gridCol w:w="1134"/>
              <w:gridCol w:w="992"/>
              <w:gridCol w:w="1134"/>
              <w:gridCol w:w="1134"/>
              <w:gridCol w:w="992"/>
            </w:tblGrid>
            <w:tr w:rsidR="00662563" w:rsidRPr="001C5779" w14:paraId="697E8C1B" w14:textId="77777777" w:rsidTr="00662563">
              <w:trPr>
                <w:trHeight w:val="1215"/>
              </w:trPr>
              <w:tc>
                <w:tcPr>
                  <w:tcW w:w="2149"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44C18760"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Pokazatelj rezultata</w:t>
                  </w:r>
                </w:p>
              </w:tc>
              <w:tc>
                <w:tcPr>
                  <w:tcW w:w="1842" w:type="dxa"/>
                  <w:tcBorders>
                    <w:top w:val="single" w:sz="8" w:space="0" w:color="auto"/>
                    <w:left w:val="nil"/>
                    <w:bottom w:val="single" w:sz="8" w:space="0" w:color="auto"/>
                    <w:right w:val="single" w:sz="8" w:space="0" w:color="auto"/>
                  </w:tcBorders>
                  <w:shd w:val="clear" w:color="000000" w:fill="DDD9C3"/>
                  <w:vAlign w:val="center"/>
                  <w:hideMark/>
                </w:tcPr>
                <w:p w14:paraId="4F73422B"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Definicija</w:t>
                  </w:r>
                </w:p>
              </w:tc>
              <w:tc>
                <w:tcPr>
                  <w:tcW w:w="993" w:type="dxa"/>
                  <w:tcBorders>
                    <w:top w:val="single" w:sz="8" w:space="0" w:color="auto"/>
                    <w:left w:val="nil"/>
                    <w:bottom w:val="single" w:sz="8" w:space="0" w:color="auto"/>
                    <w:right w:val="single" w:sz="8" w:space="0" w:color="auto"/>
                  </w:tcBorders>
                  <w:shd w:val="clear" w:color="000000" w:fill="DDD9C3"/>
                  <w:vAlign w:val="center"/>
                  <w:hideMark/>
                </w:tcPr>
                <w:p w14:paraId="13BE52BA"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Jedinica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07785AA7"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Polazna vrijednost 2019.</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2F3A6B2C"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Izvor podataka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6F2E3ACB"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2020.</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5B926658"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2021.</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1A6D2DB0"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2022.</w:t>
                  </w:r>
                </w:p>
              </w:tc>
            </w:tr>
            <w:tr w:rsidR="00662563" w:rsidRPr="001C5779" w14:paraId="20B6C046" w14:textId="77777777" w:rsidTr="00662563">
              <w:trPr>
                <w:trHeight w:val="915"/>
              </w:trPr>
              <w:tc>
                <w:tcPr>
                  <w:tcW w:w="2149" w:type="dxa"/>
                  <w:tcBorders>
                    <w:top w:val="nil"/>
                    <w:left w:val="single" w:sz="8" w:space="0" w:color="auto"/>
                    <w:bottom w:val="single" w:sz="8" w:space="0" w:color="auto"/>
                    <w:right w:val="single" w:sz="8" w:space="0" w:color="auto"/>
                  </w:tcBorders>
                  <w:shd w:val="clear" w:color="auto" w:fill="auto"/>
                  <w:vAlign w:val="center"/>
                  <w:hideMark/>
                </w:tcPr>
                <w:p w14:paraId="36D1D97A"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Broj raspisanih natječaja LAG-a</w:t>
                  </w:r>
                </w:p>
              </w:tc>
              <w:tc>
                <w:tcPr>
                  <w:tcW w:w="1842" w:type="dxa"/>
                  <w:tcBorders>
                    <w:top w:val="nil"/>
                    <w:left w:val="nil"/>
                    <w:bottom w:val="single" w:sz="8" w:space="0" w:color="auto"/>
                    <w:right w:val="single" w:sz="8" w:space="0" w:color="auto"/>
                  </w:tcBorders>
                  <w:shd w:val="clear" w:color="auto" w:fill="auto"/>
                  <w:vAlign w:val="center"/>
                  <w:hideMark/>
                </w:tcPr>
                <w:p w14:paraId="2B90E5DA"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LAG raspisuje natječaje za sufinanciranje programa poljoprivrednika, ruralno stanovništvo s sl.</w:t>
                  </w:r>
                </w:p>
              </w:tc>
              <w:tc>
                <w:tcPr>
                  <w:tcW w:w="993" w:type="dxa"/>
                  <w:tcBorders>
                    <w:top w:val="nil"/>
                    <w:left w:val="nil"/>
                    <w:bottom w:val="single" w:sz="8" w:space="0" w:color="auto"/>
                    <w:right w:val="single" w:sz="8" w:space="0" w:color="auto"/>
                  </w:tcBorders>
                  <w:shd w:val="clear" w:color="auto" w:fill="auto"/>
                  <w:vAlign w:val="center"/>
                  <w:hideMark/>
                </w:tcPr>
                <w:p w14:paraId="70CEAF70" w14:textId="0DDBB7EA"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Broj ra</w:t>
                  </w:r>
                  <w:r w:rsidR="00AE4A28" w:rsidRPr="00B0526B">
                    <w:rPr>
                      <w:rFonts w:ascii="Calibri" w:eastAsia="Times New Roman" w:hAnsi="Calibri" w:cs="Calibri"/>
                      <w:i/>
                      <w:iCs/>
                      <w:sz w:val="16"/>
                      <w:szCs w:val="16"/>
                      <w:lang w:eastAsia="hr-HR"/>
                    </w:rPr>
                    <w:t>s</w:t>
                  </w:r>
                  <w:r w:rsidRPr="00B0526B">
                    <w:rPr>
                      <w:rFonts w:ascii="Calibri" w:eastAsia="Times New Roman" w:hAnsi="Calibri" w:cs="Calibri"/>
                      <w:i/>
                      <w:iCs/>
                      <w:sz w:val="16"/>
                      <w:szCs w:val="16"/>
                      <w:lang w:eastAsia="hr-HR"/>
                    </w:rPr>
                    <w:t>pisanih natječaja</w:t>
                  </w:r>
                </w:p>
              </w:tc>
              <w:tc>
                <w:tcPr>
                  <w:tcW w:w="1134" w:type="dxa"/>
                  <w:tcBorders>
                    <w:top w:val="nil"/>
                    <w:left w:val="nil"/>
                    <w:bottom w:val="single" w:sz="8" w:space="0" w:color="auto"/>
                    <w:right w:val="single" w:sz="8" w:space="0" w:color="auto"/>
                  </w:tcBorders>
                  <w:shd w:val="clear" w:color="auto" w:fill="auto"/>
                  <w:vAlign w:val="center"/>
                  <w:hideMark/>
                </w:tcPr>
                <w:p w14:paraId="442D5452"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c>
                <w:tcPr>
                  <w:tcW w:w="992" w:type="dxa"/>
                  <w:tcBorders>
                    <w:top w:val="nil"/>
                    <w:left w:val="nil"/>
                    <w:bottom w:val="single" w:sz="8" w:space="0" w:color="auto"/>
                    <w:right w:val="single" w:sz="8" w:space="0" w:color="auto"/>
                  </w:tcBorders>
                  <w:shd w:val="clear" w:color="auto" w:fill="auto"/>
                  <w:vAlign w:val="center"/>
                  <w:hideMark/>
                </w:tcPr>
                <w:p w14:paraId="1A08B8B7" w14:textId="4B5C0D3D" w:rsidR="00662563" w:rsidRPr="00B0526B" w:rsidRDefault="00662563" w:rsidP="00662563">
                  <w:pPr>
                    <w:spacing w:after="0" w:line="240" w:lineRule="auto"/>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LAG</w:t>
                  </w:r>
                </w:p>
              </w:tc>
              <w:tc>
                <w:tcPr>
                  <w:tcW w:w="1134" w:type="dxa"/>
                  <w:tcBorders>
                    <w:top w:val="nil"/>
                    <w:left w:val="nil"/>
                    <w:bottom w:val="single" w:sz="8" w:space="0" w:color="auto"/>
                    <w:right w:val="single" w:sz="8" w:space="0" w:color="auto"/>
                  </w:tcBorders>
                  <w:shd w:val="clear" w:color="auto" w:fill="auto"/>
                  <w:vAlign w:val="center"/>
                  <w:hideMark/>
                </w:tcPr>
                <w:p w14:paraId="5BA2FFAC"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c>
                <w:tcPr>
                  <w:tcW w:w="1134" w:type="dxa"/>
                  <w:tcBorders>
                    <w:top w:val="nil"/>
                    <w:left w:val="nil"/>
                    <w:bottom w:val="single" w:sz="8" w:space="0" w:color="auto"/>
                    <w:right w:val="single" w:sz="8" w:space="0" w:color="auto"/>
                  </w:tcBorders>
                  <w:shd w:val="clear" w:color="auto" w:fill="auto"/>
                  <w:vAlign w:val="center"/>
                  <w:hideMark/>
                </w:tcPr>
                <w:p w14:paraId="1737565C"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c>
                <w:tcPr>
                  <w:tcW w:w="992" w:type="dxa"/>
                  <w:tcBorders>
                    <w:top w:val="nil"/>
                    <w:left w:val="nil"/>
                    <w:bottom w:val="single" w:sz="8" w:space="0" w:color="auto"/>
                    <w:right w:val="single" w:sz="8" w:space="0" w:color="auto"/>
                  </w:tcBorders>
                  <w:shd w:val="clear" w:color="auto" w:fill="auto"/>
                  <w:vAlign w:val="center"/>
                  <w:hideMark/>
                </w:tcPr>
                <w:p w14:paraId="40F8B7FA"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r>
            <w:tr w:rsidR="00662563" w:rsidRPr="001C5779" w14:paraId="05CDB5F0" w14:textId="77777777" w:rsidTr="00662563">
              <w:trPr>
                <w:trHeight w:val="915"/>
              </w:trPr>
              <w:tc>
                <w:tcPr>
                  <w:tcW w:w="2149" w:type="dxa"/>
                  <w:tcBorders>
                    <w:top w:val="nil"/>
                    <w:left w:val="single" w:sz="8" w:space="0" w:color="auto"/>
                    <w:bottom w:val="single" w:sz="8" w:space="0" w:color="auto"/>
                    <w:right w:val="single" w:sz="8" w:space="0" w:color="auto"/>
                  </w:tcBorders>
                  <w:shd w:val="clear" w:color="auto" w:fill="auto"/>
                  <w:vAlign w:val="center"/>
                  <w:hideMark/>
                </w:tcPr>
                <w:p w14:paraId="1DFAF7BA"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Broj raspisanih natječaja LAGUR-a</w:t>
                  </w:r>
                </w:p>
              </w:tc>
              <w:tc>
                <w:tcPr>
                  <w:tcW w:w="1842" w:type="dxa"/>
                  <w:tcBorders>
                    <w:top w:val="nil"/>
                    <w:left w:val="nil"/>
                    <w:bottom w:val="single" w:sz="8" w:space="0" w:color="auto"/>
                    <w:right w:val="single" w:sz="8" w:space="0" w:color="auto"/>
                  </w:tcBorders>
                  <w:shd w:val="clear" w:color="auto" w:fill="auto"/>
                  <w:vAlign w:val="center"/>
                  <w:hideMark/>
                </w:tcPr>
                <w:p w14:paraId="3FFE5A2F" w14:textId="77777777" w:rsidR="00662563" w:rsidRPr="00B0526B" w:rsidRDefault="00662563" w:rsidP="00662563">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LAGUR raspisuje natječaje za sufinanciranje programa za ostvarenje ciljeva  lokalne strategija u ribarstvu</w:t>
                  </w:r>
                </w:p>
              </w:tc>
              <w:tc>
                <w:tcPr>
                  <w:tcW w:w="993" w:type="dxa"/>
                  <w:tcBorders>
                    <w:top w:val="nil"/>
                    <w:left w:val="nil"/>
                    <w:bottom w:val="single" w:sz="8" w:space="0" w:color="auto"/>
                    <w:right w:val="single" w:sz="8" w:space="0" w:color="auto"/>
                  </w:tcBorders>
                  <w:shd w:val="clear" w:color="auto" w:fill="auto"/>
                  <w:vAlign w:val="center"/>
                  <w:hideMark/>
                </w:tcPr>
                <w:p w14:paraId="1BD69F15" w14:textId="65E49958"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Broj ra</w:t>
                  </w:r>
                  <w:r w:rsidR="00AE4A28" w:rsidRPr="00B0526B">
                    <w:rPr>
                      <w:rFonts w:ascii="Calibri" w:eastAsia="Times New Roman" w:hAnsi="Calibri" w:cs="Calibri"/>
                      <w:i/>
                      <w:iCs/>
                      <w:sz w:val="16"/>
                      <w:szCs w:val="16"/>
                      <w:lang w:eastAsia="hr-HR"/>
                    </w:rPr>
                    <w:t>s</w:t>
                  </w:r>
                  <w:r w:rsidRPr="00B0526B">
                    <w:rPr>
                      <w:rFonts w:ascii="Calibri" w:eastAsia="Times New Roman" w:hAnsi="Calibri" w:cs="Calibri"/>
                      <w:i/>
                      <w:iCs/>
                      <w:sz w:val="16"/>
                      <w:szCs w:val="16"/>
                      <w:lang w:eastAsia="hr-HR"/>
                    </w:rPr>
                    <w:t>pisanih natječaja</w:t>
                  </w:r>
                </w:p>
              </w:tc>
              <w:tc>
                <w:tcPr>
                  <w:tcW w:w="1134" w:type="dxa"/>
                  <w:tcBorders>
                    <w:top w:val="nil"/>
                    <w:left w:val="nil"/>
                    <w:bottom w:val="single" w:sz="8" w:space="0" w:color="auto"/>
                    <w:right w:val="single" w:sz="8" w:space="0" w:color="auto"/>
                  </w:tcBorders>
                  <w:shd w:val="clear" w:color="auto" w:fill="auto"/>
                  <w:vAlign w:val="center"/>
                  <w:hideMark/>
                </w:tcPr>
                <w:p w14:paraId="13A1B296"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c>
                <w:tcPr>
                  <w:tcW w:w="992" w:type="dxa"/>
                  <w:tcBorders>
                    <w:top w:val="nil"/>
                    <w:left w:val="nil"/>
                    <w:bottom w:val="single" w:sz="8" w:space="0" w:color="auto"/>
                    <w:right w:val="single" w:sz="8" w:space="0" w:color="auto"/>
                  </w:tcBorders>
                  <w:shd w:val="clear" w:color="auto" w:fill="auto"/>
                  <w:vAlign w:val="center"/>
                  <w:hideMark/>
                </w:tcPr>
                <w:p w14:paraId="3D4CE2AF" w14:textId="7F486EF1" w:rsidR="00662563" w:rsidRPr="00B0526B" w:rsidRDefault="00662563" w:rsidP="00662563">
                  <w:pPr>
                    <w:spacing w:after="0" w:line="240" w:lineRule="auto"/>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LAGUR</w:t>
                  </w:r>
                </w:p>
              </w:tc>
              <w:tc>
                <w:tcPr>
                  <w:tcW w:w="1134" w:type="dxa"/>
                  <w:tcBorders>
                    <w:top w:val="nil"/>
                    <w:left w:val="nil"/>
                    <w:bottom w:val="single" w:sz="8" w:space="0" w:color="auto"/>
                    <w:right w:val="single" w:sz="8" w:space="0" w:color="auto"/>
                  </w:tcBorders>
                  <w:shd w:val="clear" w:color="auto" w:fill="auto"/>
                  <w:vAlign w:val="center"/>
                  <w:hideMark/>
                </w:tcPr>
                <w:p w14:paraId="49A12446"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c>
                <w:tcPr>
                  <w:tcW w:w="1134" w:type="dxa"/>
                  <w:tcBorders>
                    <w:top w:val="nil"/>
                    <w:left w:val="nil"/>
                    <w:bottom w:val="single" w:sz="8" w:space="0" w:color="auto"/>
                    <w:right w:val="single" w:sz="8" w:space="0" w:color="auto"/>
                  </w:tcBorders>
                  <w:shd w:val="clear" w:color="auto" w:fill="auto"/>
                  <w:vAlign w:val="center"/>
                  <w:hideMark/>
                </w:tcPr>
                <w:p w14:paraId="45F95CF5"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c>
                <w:tcPr>
                  <w:tcW w:w="992" w:type="dxa"/>
                  <w:tcBorders>
                    <w:top w:val="nil"/>
                    <w:left w:val="nil"/>
                    <w:bottom w:val="single" w:sz="8" w:space="0" w:color="auto"/>
                    <w:right w:val="single" w:sz="8" w:space="0" w:color="auto"/>
                  </w:tcBorders>
                  <w:shd w:val="clear" w:color="auto" w:fill="auto"/>
                  <w:vAlign w:val="center"/>
                  <w:hideMark/>
                </w:tcPr>
                <w:p w14:paraId="0A700071" w14:textId="77777777" w:rsidR="00662563" w:rsidRPr="00B0526B" w:rsidRDefault="00662563" w:rsidP="00662563">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r>
          </w:tbl>
          <w:p w14:paraId="32709736" w14:textId="77777777" w:rsidR="00662563" w:rsidRPr="001C5779" w:rsidRDefault="00662563"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color w:val="FF0000"/>
                <w:sz w:val="18"/>
                <w:szCs w:val="18"/>
              </w:rPr>
            </w:pPr>
          </w:p>
          <w:p w14:paraId="6C0903FA" w14:textId="1EFA0032" w:rsidR="00662563" w:rsidRPr="001C5779" w:rsidRDefault="00662563" w:rsidP="001D166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color w:val="FF0000"/>
                <w:sz w:val="18"/>
                <w:szCs w:val="18"/>
              </w:rPr>
            </w:pPr>
          </w:p>
        </w:tc>
      </w:tr>
    </w:tbl>
    <w:p w14:paraId="06158003" w14:textId="77777777" w:rsidR="001D1669" w:rsidRPr="001C5779" w:rsidRDefault="001D1669" w:rsidP="001D1669">
      <w:pPr>
        <w:spacing w:after="0" w:line="240" w:lineRule="auto"/>
        <w:rPr>
          <w:rFonts w:ascii="Times New Roman" w:eastAsia="Times New Roman" w:hAnsi="Times New Roman" w:cs="Times New Roman"/>
          <w:color w:val="FF0000"/>
          <w:sz w:val="20"/>
          <w:szCs w:val="20"/>
          <w:lang w:eastAsia="hr-HR"/>
        </w:rPr>
      </w:pPr>
    </w:p>
    <w:p w14:paraId="052F9B10" w14:textId="77777777" w:rsidR="003265B6" w:rsidRPr="001C5779" w:rsidRDefault="003265B6" w:rsidP="003265B6">
      <w:pPr>
        <w:spacing w:after="0" w:line="240" w:lineRule="auto"/>
        <w:rPr>
          <w:rFonts w:ascii="Times New Roman" w:eastAsia="Times New Roman" w:hAnsi="Times New Roman" w:cs="Times New Roman"/>
          <w:color w:val="FF0000"/>
          <w:sz w:val="20"/>
          <w:szCs w:val="20"/>
          <w:lang w:eastAsia="hr-HR"/>
        </w:rPr>
      </w:pPr>
    </w:p>
    <w:tbl>
      <w:tblPr>
        <w:tblW w:w="10632" w:type="dxa"/>
        <w:tblInd w:w="-714" w:type="dxa"/>
        <w:tblLayout w:type="fixed"/>
        <w:tblLook w:val="04A0" w:firstRow="1" w:lastRow="0" w:firstColumn="1" w:lastColumn="0" w:noHBand="0" w:noVBand="1"/>
      </w:tblPr>
      <w:tblGrid>
        <w:gridCol w:w="10632"/>
      </w:tblGrid>
      <w:tr w:rsidR="003265B6" w:rsidRPr="001C5779" w14:paraId="6F17E26A"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0E5C6CCA" w14:textId="77777777" w:rsidR="003265B6" w:rsidRPr="00B0526B" w:rsidRDefault="003265B6" w:rsidP="00BF4D1C">
            <w:pPr>
              <w:spacing w:after="0" w:line="240" w:lineRule="auto"/>
              <w:rPr>
                <w:rFonts w:ascii="Times New Roman" w:eastAsia="Times New Roman" w:hAnsi="Times New Roman" w:cs="Times New Roman"/>
                <w:b/>
                <w:bCs/>
                <w:sz w:val="20"/>
                <w:szCs w:val="20"/>
                <w:lang w:eastAsia="hr-HR"/>
              </w:rPr>
            </w:pPr>
          </w:p>
          <w:p w14:paraId="0AC628CC" w14:textId="5E918D3A" w:rsidR="003265B6" w:rsidRPr="00B0526B" w:rsidRDefault="003265B6" w:rsidP="00BF4D1C">
            <w:pPr>
              <w:spacing w:after="0" w:line="240" w:lineRule="auto"/>
              <w:rPr>
                <w:rFonts w:ascii="Times New Roman" w:eastAsia="Times New Roman" w:hAnsi="Times New Roman" w:cs="Times New Roman"/>
                <w:b/>
                <w:bCs/>
                <w:sz w:val="20"/>
                <w:szCs w:val="20"/>
                <w:lang w:eastAsia="hr-HR"/>
              </w:rPr>
            </w:pPr>
            <w:r w:rsidRPr="00B0526B">
              <w:rPr>
                <w:rFonts w:ascii="Times New Roman" w:eastAsia="Times New Roman" w:hAnsi="Times New Roman" w:cs="Times New Roman"/>
                <w:b/>
                <w:bCs/>
                <w:sz w:val="20"/>
                <w:szCs w:val="20"/>
                <w:lang w:eastAsia="hr-HR"/>
              </w:rPr>
              <w:t>Šifra i naziv aktivnosti/projekta u Proračunu:    Aktivnost A490206 INFORMIRANJE, POTICANJE,  EDUKACIJA  I PREZENTACIJA PODUZETNISTVA</w:t>
            </w:r>
          </w:p>
        </w:tc>
      </w:tr>
      <w:tr w:rsidR="003265B6" w:rsidRPr="001C5779" w14:paraId="29C287E7"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255E137" w14:textId="77777777" w:rsidR="003265B6" w:rsidRPr="00B0526B" w:rsidRDefault="003265B6" w:rsidP="00BF4D1C">
            <w:pPr>
              <w:spacing w:after="0" w:line="240" w:lineRule="auto"/>
              <w:rPr>
                <w:rFonts w:ascii="Times New Roman" w:eastAsia="Times New Roman" w:hAnsi="Times New Roman" w:cs="Times New Roman"/>
                <w:sz w:val="18"/>
                <w:szCs w:val="18"/>
                <w:lang w:eastAsia="hr-HR"/>
              </w:rPr>
            </w:pPr>
            <w:r w:rsidRPr="00B0526B">
              <w:rPr>
                <w:rFonts w:ascii="Times New Roman" w:eastAsia="Times New Roman" w:hAnsi="Times New Roman" w:cs="Times New Roman"/>
                <w:b/>
                <w:sz w:val="18"/>
                <w:szCs w:val="18"/>
                <w:lang w:eastAsia="hr-HR"/>
              </w:rPr>
              <w:t>Zakonske i druge pravne osnove aktivnosti</w:t>
            </w:r>
          </w:p>
          <w:p w14:paraId="33ADB341" w14:textId="412B3D03" w:rsidR="003265B6" w:rsidRPr="00B0526B" w:rsidRDefault="003265B6" w:rsidP="00BF4D1C">
            <w:pPr>
              <w:spacing w:after="160" w:line="256" w:lineRule="auto"/>
              <w:jc w:val="both"/>
              <w:rPr>
                <w:rFonts w:ascii="Times New Roman" w:eastAsia="Times New Roman" w:hAnsi="Times New Roman" w:cs="Times New Roman"/>
                <w:sz w:val="18"/>
                <w:szCs w:val="18"/>
                <w:lang w:eastAsia="hr-HR"/>
              </w:rPr>
            </w:pPr>
            <w:r w:rsidRPr="00B0526B">
              <w:rPr>
                <w:rFonts w:ascii="Times New Roman" w:eastAsia="Times New Roman" w:hAnsi="Times New Roman" w:cs="Times New Roman"/>
                <w:sz w:val="18"/>
                <w:szCs w:val="18"/>
                <w:lang w:eastAsia="hr-HR"/>
              </w:rPr>
              <w:t>Ugovor o BFC cer</w:t>
            </w:r>
            <w:r w:rsidR="00AE4A28" w:rsidRPr="00B0526B">
              <w:rPr>
                <w:rFonts w:ascii="Times New Roman" w:eastAsia="Times New Roman" w:hAnsi="Times New Roman" w:cs="Times New Roman"/>
                <w:sz w:val="18"/>
                <w:szCs w:val="18"/>
                <w:lang w:eastAsia="hr-HR"/>
              </w:rPr>
              <w:t>t</w:t>
            </w:r>
            <w:r w:rsidRPr="00B0526B">
              <w:rPr>
                <w:rFonts w:ascii="Times New Roman" w:eastAsia="Times New Roman" w:hAnsi="Times New Roman" w:cs="Times New Roman"/>
                <w:sz w:val="18"/>
                <w:szCs w:val="18"/>
                <w:lang w:eastAsia="hr-HR"/>
              </w:rPr>
              <w:t>ifikaciji</w:t>
            </w:r>
          </w:p>
        </w:tc>
      </w:tr>
      <w:tr w:rsidR="003265B6" w:rsidRPr="001C5779" w14:paraId="1A17A345"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6E477BF" w14:textId="77777777" w:rsidR="003265B6" w:rsidRPr="00B0526B" w:rsidRDefault="003265B6" w:rsidP="00BF4D1C">
            <w:pPr>
              <w:spacing w:after="0" w:line="240" w:lineRule="auto"/>
              <w:ind w:firstLine="39"/>
              <w:rPr>
                <w:rFonts w:ascii="Times New Roman" w:eastAsia="Times New Roman" w:hAnsi="Times New Roman" w:cs="Times New Roman"/>
                <w:b/>
                <w:bCs/>
                <w:sz w:val="18"/>
                <w:szCs w:val="18"/>
                <w:lang w:eastAsia="hr-HR"/>
              </w:rPr>
            </w:pPr>
            <w:r w:rsidRPr="00B0526B">
              <w:rPr>
                <w:rFonts w:ascii="Times New Roman" w:eastAsia="Times New Roman" w:hAnsi="Times New Roman" w:cs="Times New Roman"/>
                <w:b/>
                <w:bCs/>
                <w:sz w:val="18"/>
                <w:szCs w:val="18"/>
                <w:lang w:eastAsia="hr-HR"/>
              </w:rPr>
              <w:t>Obrazloženje aktivnosti/projekta</w:t>
            </w:r>
          </w:p>
          <w:p w14:paraId="25D29129" w14:textId="194F3C5C" w:rsidR="003265B6" w:rsidRPr="00B0526B" w:rsidRDefault="003265B6"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imes New Roman" w:cstheme="minorHAnsi"/>
                <w:bCs/>
                <w:sz w:val="18"/>
                <w:szCs w:val="18"/>
                <w:lang w:eastAsia="hr-HR"/>
              </w:rPr>
            </w:pPr>
            <w:r w:rsidRPr="00B0526B">
              <w:rPr>
                <w:rFonts w:eastAsia="Times New Roman" w:cstheme="minorHAnsi"/>
                <w:bCs/>
                <w:sz w:val="18"/>
                <w:szCs w:val="18"/>
                <w:lang w:eastAsia="hr-HR"/>
              </w:rPr>
              <w:t>U sklopu programa certificiranja Grada kao grada s povoljnim poslovnim okruženjem proveli smo projekt i dobili certifikat grada povoljne poduzetničke klime te nam slijedi recertifikacija za koju se rashodi planiraju u ovoj aktivnosti. Također je u planu i u 2019. godini tiskanje izmijenjenog i dopunjenog vodiča za poduzetnike i investitore te privatne iznajmljivače. U ovoj ak</w:t>
            </w:r>
            <w:r w:rsidR="00307812" w:rsidRPr="00B0526B">
              <w:rPr>
                <w:rFonts w:eastAsia="Times New Roman" w:cstheme="minorHAnsi"/>
                <w:bCs/>
                <w:sz w:val="18"/>
                <w:szCs w:val="18"/>
                <w:lang w:eastAsia="hr-HR"/>
              </w:rPr>
              <w:t>t</w:t>
            </w:r>
            <w:r w:rsidRPr="00B0526B">
              <w:rPr>
                <w:rFonts w:eastAsia="Times New Roman" w:cstheme="minorHAnsi"/>
                <w:bCs/>
                <w:sz w:val="18"/>
                <w:szCs w:val="18"/>
                <w:lang w:eastAsia="hr-HR"/>
              </w:rPr>
              <w:t>ivnosti planiraju  se i sredstva za održavanje edukacija poduzetnika</w:t>
            </w:r>
            <w:r w:rsidR="00B0526B" w:rsidRPr="00B0526B">
              <w:rPr>
                <w:rFonts w:eastAsia="Times New Roman" w:cstheme="minorHAnsi"/>
                <w:bCs/>
                <w:sz w:val="18"/>
                <w:szCs w:val="18"/>
                <w:lang w:eastAsia="hr-HR"/>
              </w:rPr>
              <w:t xml:space="preserve"> i učenika</w:t>
            </w:r>
            <w:r w:rsidRPr="00B0526B">
              <w:rPr>
                <w:rFonts w:eastAsia="Times New Roman" w:cstheme="minorHAnsi"/>
                <w:bCs/>
                <w:sz w:val="18"/>
                <w:szCs w:val="18"/>
                <w:lang w:eastAsia="hr-HR"/>
              </w:rPr>
              <w:t>.</w:t>
            </w:r>
          </w:p>
        </w:tc>
      </w:tr>
      <w:tr w:rsidR="003265B6" w:rsidRPr="001C5779" w14:paraId="3E130F5C"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7DF4B96" w14:textId="77777777" w:rsidR="003265B6" w:rsidRPr="00B0526B" w:rsidRDefault="003265B6"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B0526B">
              <w:rPr>
                <w:rFonts w:ascii="Calibri" w:hAnsi="Calibri" w:cs="Calibri"/>
                <w:b/>
                <w:sz w:val="18"/>
                <w:szCs w:val="18"/>
              </w:rPr>
              <w:t>Razlog odstupanja od prošlogodišnjih projekcija</w:t>
            </w:r>
          </w:p>
          <w:p w14:paraId="6C63DF3B" w14:textId="31930274" w:rsidR="003265B6" w:rsidRPr="00B0526B" w:rsidRDefault="003265B6" w:rsidP="00BF4D1C">
            <w:pPr>
              <w:spacing w:after="0" w:line="240" w:lineRule="auto"/>
              <w:ind w:firstLine="39"/>
              <w:rPr>
                <w:rFonts w:ascii="Calibri" w:hAnsi="Calibri" w:cs="Calibri"/>
                <w:bCs/>
                <w:sz w:val="18"/>
                <w:szCs w:val="18"/>
              </w:rPr>
            </w:pPr>
            <w:r w:rsidRPr="00B0526B">
              <w:rPr>
                <w:rFonts w:ascii="Calibri" w:hAnsi="Calibri" w:cs="Calibri"/>
                <w:bCs/>
                <w:sz w:val="18"/>
                <w:szCs w:val="18"/>
              </w:rPr>
              <w:t>U odnosu na prošlogodišnje projekcije</w:t>
            </w:r>
            <w:r w:rsidR="00C02C41">
              <w:rPr>
                <w:rFonts w:ascii="Calibri" w:hAnsi="Calibri" w:cs="Calibri"/>
                <w:bCs/>
                <w:sz w:val="18"/>
                <w:szCs w:val="18"/>
              </w:rPr>
              <w:t xml:space="preserve"> ima odstupanja s obzirom da se planira BFC certificiranje.</w:t>
            </w:r>
          </w:p>
          <w:p w14:paraId="6C6371D6" w14:textId="4C08103D" w:rsidR="00307812" w:rsidRPr="00B0526B" w:rsidRDefault="00307812" w:rsidP="00BF4D1C">
            <w:pPr>
              <w:spacing w:after="0" w:line="240" w:lineRule="auto"/>
              <w:ind w:firstLine="39"/>
              <w:rPr>
                <w:rFonts w:ascii="Times New Roman" w:eastAsia="Times New Roman" w:hAnsi="Times New Roman" w:cs="Times New Roman"/>
                <w:sz w:val="18"/>
                <w:szCs w:val="18"/>
                <w:lang w:eastAsia="hr-HR"/>
              </w:rPr>
            </w:pPr>
          </w:p>
        </w:tc>
      </w:tr>
      <w:tr w:rsidR="00307812" w:rsidRPr="001C5779" w14:paraId="2DA0503D"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015C813" w14:textId="754132C4" w:rsidR="00307812" w:rsidRPr="00B0526B" w:rsidRDefault="00307812"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tbl>
            <w:tblPr>
              <w:tblW w:w="10196" w:type="dxa"/>
              <w:tblLayout w:type="fixed"/>
              <w:tblLook w:val="04A0" w:firstRow="1" w:lastRow="0" w:firstColumn="1" w:lastColumn="0" w:noHBand="0" w:noVBand="1"/>
            </w:tblPr>
            <w:tblGrid>
              <w:gridCol w:w="2290"/>
              <w:gridCol w:w="1985"/>
              <w:gridCol w:w="1134"/>
              <w:gridCol w:w="992"/>
              <w:gridCol w:w="992"/>
              <w:gridCol w:w="993"/>
              <w:gridCol w:w="850"/>
              <w:gridCol w:w="960"/>
            </w:tblGrid>
            <w:tr w:rsidR="00307812" w:rsidRPr="00B0526B" w14:paraId="3E9F1BF2" w14:textId="77777777" w:rsidTr="00307812">
              <w:trPr>
                <w:trHeight w:val="300"/>
              </w:trPr>
              <w:tc>
                <w:tcPr>
                  <w:tcW w:w="2290"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6F42FDA8"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Pokazatelj rezultata</w:t>
                  </w:r>
                </w:p>
              </w:tc>
              <w:tc>
                <w:tcPr>
                  <w:tcW w:w="1985" w:type="dxa"/>
                  <w:tcBorders>
                    <w:top w:val="single" w:sz="8" w:space="0" w:color="auto"/>
                    <w:left w:val="nil"/>
                    <w:bottom w:val="single" w:sz="8" w:space="0" w:color="auto"/>
                    <w:right w:val="single" w:sz="8" w:space="0" w:color="auto"/>
                  </w:tcBorders>
                  <w:shd w:val="clear" w:color="000000" w:fill="DDD9C3"/>
                  <w:vAlign w:val="center"/>
                  <w:hideMark/>
                </w:tcPr>
                <w:p w14:paraId="780A0B37"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Definicija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345D407B"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Jedinica</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787F8021"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Polazna vrijednost 2019.</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4E635CD6"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Izvor podataka</w:t>
                  </w:r>
                </w:p>
              </w:tc>
              <w:tc>
                <w:tcPr>
                  <w:tcW w:w="993" w:type="dxa"/>
                  <w:tcBorders>
                    <w:top w:val="single" w:sz="8" w:space="0" w:color="auto"/>
                    <w:left w:val="nil"/>
                    <w:bottom w:val="single" w:sz="8" w:space="0" w:color="auto"/>
                    <w:right w:val="single" w:sz="8" w:space="0" w:color="auto"/>
                  </w:tcBorders>
                  <w:shd w:val="clear" w:color="000000" w:fill="DDD9C3"/>
                  <w:vAlign w:val="center"/>
                  <w:hideMark/>
                </w:tcPr>
                <w:p w14:paraId="54ED587B"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2020.</w:t>
                  </w:r>
                </w:p>
              </w:tc>
              <w:tc>
                <w:tcPr>
                  <w:tcW w:w="850" w:type="dxa"/>
                  <w:tcBorders>
                    <w:top w:val="single" w:sz="8" w:space="0" w:color="auto"/>
                    <w:left w:val="nil"/>
                    <w:bottom w:val="single" w:sz="8" w:space="0" w:color="auto"/>
                    <w:right w:val="single" w:sz="8" w:space="0" w:color="auto"/>
                  </w:tcBorders>
                  <w:shd w:val="clear" w:color="000000" w:fill="DDD9C3"/>
                  <w:vAlign w:val="center"/>
                  <w:hideMark/>
                </w:tcPr>
                <w:p w14:paraId="30683F40"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2021.</w:t>
                  </w:r>
                </w:p>
              </w:tc>
              <w:tc>
                <w:tcPr>
                  <w:tcW w:w="960" w:type="dxa"/>
                  <w:tcBorders>
                    <w:top w:val="single" w:sz="8" w:space="0" w:color="auto"/>
                    <w:left w:val="nil"/>
                    <w:bottom w:val="single" w:sz="8" w:space="0" w:color="auto"/>
                    <w:right w:val="single" w:sz="8" w:space="0" w:color="auto"/>
                  </w:tcBorders>
                  <w:shd w:val="clear" w:color="000000" w:fill="DDD9C3"/>
                  <w:vAlign w:val="center"/>
                  <w:hideMark/>
                </w:tcPr>
                <w:p w14:paraId="2A4F488D"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2022.</w:t>
                  </w:r>
                </w:p>
              </w:tc>
            </w:tr>
            <w:tr w:rsidR="00307812" w:rsidRPr="00B0526B" w14:paraId="43EC92A2" w14:textId="77777777" w:rsidTr="00307812">
              <w:trPr>
                <w:trHeight w:val="1140"/>
              </w:trPr>
              <w:tc>
                <w:tcPr>
                  <w:tcW w:w="2290" w:type="dxa"/>
                  <w:tcBorders>
                    <w:top w:val="nil"/>
                    <w:left w:val="single" w:sz="8" w:space="0" w:color="auto"/>
                    <w:bottom w:val="single" w:sz="8" w:space="0" w:color="auto"/>
                    <w:right w:val="single" w:sz="8" w:space="0" w:color="auto"/>
                  </w:tcBorders>
                  <w:shd w:val="clear" w:color="auto" w:fill="auto"/>
                  <w:vAlign w:val="center"/>
                  <w:hideMark/>
                </w:tcPr>
                <w:p w14:paraId="78FFDAC4"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Broj educiranih osoba putem putem edukativnih radionica</w:t>
                  </w:r>
                </w:p>
              </w:tc>
              <w:tc>
                <w:tcPr>
                  <w:tcW w:w="1985" w:type="dxa"/>
                  <w:tcBorders>
                    <w:top w:val="nil"/>
                    <w:left w:val="nil"/>
                    <w:bottom w:val="single" w:sz="8" w:space="0" w:color="auto"/>
                    <w:right w:val="single" w:sz="8" w:space="0" w:color="auto"/>
                  </w:tcBorders>
                  <w:shd w:val="clear" w:color="auto" w:fill="auto"/>
                  <w:vAlign w:val="center"/>
                  <w:hideMark/>
                </w:tcPr>
                <w:p w14:paraId="0A7898D4" w14:textId="77777777" w:rsidR="00307812" w:rsidRPr="00B0526B" w:rsidRDefault="00307812" w:rsidP="00307812">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Edukativne radionice dogovaraju po određenim temama  nakon prikupljenih podataka o temama koje zanimaju poduzetnike</w:t>
                  </w:r>
                </w:p>
              </w:tc>
              <w:tc>
                <w:tcPr>
                  <w:tcW w:w="1134" w:type="dxa"/>
                  <w:tcBorders>
                    <w:top w:val="nil"/>
                    <w:left w:val="nil"/>
                    <w:bottom w:val="single" w:sz="8" w:space="0" w:color="auto"/>
                    <w:right w:val="single" w:sz="8" w:space="0" w:color="auto"/>
                  </w:tcBorders>
                  <w:shd w:val="clear" w:color="auto" w:fill="auto"/>
                  <w:vAlign w:val="center"/>
                  <w:hideMark/>
                </w:tcPr>
                <w:p w14:paraId="4F8BA7CD" w14:textId="77777777" w:rsidR="00307812" w:rsidRPr="00B0526B" w:rsidRDefault="00307812" w:rsidP="00307812">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Broj radionica</w:t>
                  </w:r>
                </w:p>
              </w:tc>
              <w:tc>
                <w:tcPr>
                  <w:tcW w:w="992" w:type="dxa"/>
                  <w:tcBorders>
                    <w:top w:val="nil"/>
                    <w:left w:val="nil"/>
                    <w:bottom w:val="single" w:sz="8" w:space="0" w:color="auto"/>
                    <w:right w:val="single" w:sz="8" w:space="0" w:color="auto"/>
                  </w:tcBorders>
                  <w:shd w:val="clear" w:color="auto" w:fill="auto"/>
                  <w:vAlign w:val="center"/>
                  <w:hideMark/>
                </w:tcPr>
                <w:p w14:paraId="3BB13273" w14:textId="77777777" w:rsidR="00307812" w:rsidRPr="00B0526B" w:rsidRDefault="00307812" w:rsidP="00307812">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4</w:t>
                  </w:r>
                </w:p>
              </w:tc>
              <w:tc>
                <w:tcPr>
                  <w:tcW w:w="992" w:type="dxa"/>
                  <w:tcBorders>
                    <w:top w:val="nil"/>
                    <w:left w:val="nil"/>
                    <w:bottom w:val="single" w:sz="8" w:space="0" w:color="auto"/>
                    <w:right w:val="single" w:sz="8" w:space="0" w:color="auto"/>
                  </w:tcBorders>
                  <w:shd w:val="clear" w:color="auto" w:fill="auto"/>
                  <w:vAlign w:val="center"/>
                  <w:hideMark/>
                </w:tcPr>
                <w:p w14:paraId="17E92A7D" w14:textId="77777777" w:rsidR="00307812" w:rsidRPr="00B0526B" w:rsidRDefault="00307812" w:rsidP="00307812">
                  <w:pPr>
                    <w:spacing w:after="0" w:line="240" w:lineRule="auto"/>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 xml:space="preserve">Odsjek za gospodarstvo, turizam i projekte </w:t>
                  </w:r>
                </w:p>
              </w:tc>
              <w:tc>
                <w:tcPr>
                  <w:tcW w:w="993" w:type="dxa"/>
                  <w:tcBorders>
                    <w:top w:val="nil"/>
                    <w:left w:val="nil"/>
                    <w:bottom w:val="single" w:sz="8" w:space="0" w:color="auto"/>
                    <w:right w:val="single" w:sz="8" w:space="0" w:color="auto"/>
                  </w:tcBorders>
                  <w:shd w:val="clear" w:color="auto" w:fill="auto"/>
                  <w:vAlign w:val="center"/>
                  <w:hideMark/>
                </w:tcPr>
                <w:p w14:paraId="670FC68A" w14:textId="77777777" w:rsidR="00307812" w:rsidRPr="00B0526B" w:rsidRDefault="00307812" w:rsidP="00307812">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4</w:t>
                  </w:r>
                </w:p>
              </w:tc>
              <w:tc>
                <w:tcPr>
                  <w:tcW w:w="850" w:type="dxa"/>
                  <w:tcBorders>
                    <w:top w:val="nil"/>
                    <w:left w:val="nil"/>
                    <w:bottom w:val="single" w:sz="8" w:space="0" w:color="auto"/>
                    <w:right w:val="single" w:sz="8" w:space="0" w:color="auto"/>
                  </w:tcBorders>
                  <w:shd w:val="clear" w:color="auto" w:fill="auto"/>
                  <w:vAlign w:val="center"/>
                  <w:hideMark/>
                </w:tcPr>
                <w:p w14:paraId="634080C2" w14:textId="77777777" w:rsidR="00307812" w:rsidRPr="00B0526B" w:rsidRDefault="00307812" w:rsidP="00307812">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4</w:t>
                  </w:r>
                </w:p>
              </w:tc>
              <w:tc>
                <w:tcPr>
                  <w:tcW w:w="960" w:type="dxa"/>
                  <w:tcBorders>
                    <w:top w:val="nil"/>
                    <w:left w:val="nil"/>
                    <w:bottom w:val="single" w:sz="8" w:space="0" w:color="auto"/>
                    <w:right w:val="single" w:sz="8" w:space="0" w:color="auto"/>
                  </w:tcBorders>
                  <w:shd w:val="clear" w:color="auto" w:fill="auto"/>
                  <w:vAlign w:val="center"/>
                  <w:hideMark/>
                </w:tcPr>
                <w:p w14:paraId="3C989082" w14:textId="77777777" w:rsidR="00307812" w:rsidRPr="00B0526B" w:rsidRDefault="00307812" w:rsidP="00307812">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4</w:t>
                  </w:r>
                </w:p>
              </w:tc>
            </w:tr>
          </w:tbl>
          <w:p w14:paraId="61457EEA" w14:textId="77777777" w:rsidR="00307812" w:rsidRPr="00B0526B" w:rsidRDefault="00307812"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p w14:paraId="648A6DB9" w14:textId="7AC76FB7" w:rsidR="00307812" w:rsidRPr="00B0526B" w:rsidRDefault="00307812"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tc>
      </w:tr>
      <w:tr w:rsidR="00307812" w:rsidRPr="001C5779" w14:paraId="7396C9C5"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0E9C77D" w14:textId="77777777" w:rsidR="00307812" w:rsidRPr="001C5779" w:rsidRDefault="00307812"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color w:val="FF0000"/>
                <w:sz w:val="18"/>
                <w:szCs w:val="18"/>
              </w:rPr>
            </w:pPr>
          </w:p>
        </w:tc>
      </w:tr>
    </w:tbl>
    <w:p w14:paraId="64066472" w14:textId="644861F9" w:rsidR="008B2B6E" w:rsidRPr="001C5779" w:rsidRDefault="008B2B6E" w:rsidP="00A80F9B">
      <w:pPr>
        <w:spacing w:after="0" w:line="240" w:lineRule="auto"/>
        <w:rPr>
          <w:rFonts w:ascii="Times New Roman" w:eastAsia="Times New Roman" w:hAnsi="Times New Roman" w:cs="Times New Roman"/>
          <w:color w:val="FF0000"/>
          <w:sz w:val="20"/>
          <w:szCs w:val="20"/>
          <w:lang w:eastAsia="hr-HR"/>
        </w:rPr>
      </w:pPr>
    </w:p>
    <w:p w14:paraId="0661DE17" w14:textId="77777777" w:rsidR="00B0526B" w:rsidRPr="001C5779" w:rsidRDefault="00B0526B" w:rsidP="00A80F9B">
      <w:pPr>
        <w:spacing w:after="0" w:line="240" w:lineRule="auto"/>
        <w:rPr>
          <w:rFonts w:ascii="Times New Roman" w:eastAsia="Times New Roman" w:hAnsi="Times New Roman" w:cs="Times New Roman"/>
          <w:color w:val="FF0000"/>
          <w:sz w:val="20"/>
          <w:szCs w:val="20"/>
          <w:lang w:eastAsia="hr-HR"/>
        </w:rPr>
      </w:pPr>
    </w:p>
    <w:p w14:paraId="3220F6A6" w14:textId="2CF2342E" w:rsidR="006A4A9A" w:rsidRPr="001C5779" w:rsidRDefault="006A4A9A" w:rsidP="00A80F9B">
      <w:pPr>
        <w:spacing w:after="0" w:line="240" w:lineRule="auto"/>
        <w:rPr>
          <w:rFonts w:ascii="Times New Roman" w:eastAsia="Times New Roman" w:hAnsi="Times New Roman" w:cs="Times New Roman"/>
          <w:color w:val="FF0000"/>
          <w:sz w:val="20"/>
          <w:szCs w:val="20"/>
          <w:lang w:eastAsia="hr-HR"/>
        </w:rPr>
      </w:pPr>
    </w:p>
    <w:tbl>
      <w:tblPr>
        <w:tblW w:w="10915" w:type="dxa"/>
        <w:tblInd w:w="-714" w:type="dxa"/>
        <w:tblLayout w:type="fixed"/>
        <w:tblLook w:val="04A0" w:firstRow="1" w:lastRow="0" w:firstColumn="1" w:lastColumn="0" w:noHBand="0" w:noVBand="1"/>
      </w:tblPr>
      <w:tblGrid>
        <w:gridCol w:w="10915"/>
      </w:tblGrid>
      <w:tr w:rsidR="003265B6" w:rsidRPr="001C5779" w14:paraId="01D44472" w14:textId="77777777" w:rsidTr="00BF4D1C">
        <w:trPr>
          <w:trHeight w:val="266"/>
        </w:trPr>
        <w:tc>
          <w:tcPr>
            <w:tcW w:w="10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1B0AC71" w14:textId="33FC7F59" w:rsidR="003265B6" w:rsidRPr="00DC7828" w:rsidRDefault="00EB7DD5" w:rsidP="00BF4D1C">
            <w:pPr>
              <w:spacing w:after="0" w:line="240" w:lineRule="auto"/>
              <w:rPr>
                <w:rFonts w:ascii="Times New Roman" w:eastAsia="Times New Roman" w:hAnsi="Times New Roman" w:cs="Times New Roman"/>
                <w:b/>
                <w:bCs/>
                <w:sz w:val="20"/>
                <w:szCs w:val="20"/>
                <w:lang w:eastAsia="hr-HR"/>
              </w:rPr>
            </w:pPr>
            <w:r w:rsidRPr="00DC7828">
              <w:rPr>
                <w:rFonts w:ascii="Arial" w:eastAsia="Times New Roman" w:hAnsi="Arial" w:cs="Arial"/>
                <w:b/>
                <w:bCs/>
                <w:sz w:val="20"/>
                <w:szCs w:val="20"/>
                <w:lang w:eastAsia="hr-HR"/>
              </w:rPr>
              <w:t>PROGRAM 4104   Kapitalni programi razvoja</w:t>
            </w:r>
          </w:p>
        </w:tc>
      </w:tr>
      <w:tr w:rsidR="003265B6" w:rsidRPr="001C5779" w14:paraId="5085B4EC" w14:textId="77777777" w:rsidTr="00BF4D1C">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47527147" w14:textId="77777777" w:rsidR="003265B6" w:rsidRPr="00E07C49" w:rsidRDefault="003265B6" w:rsidP="00BF4D1C">
            <w:pPr>
              <w:spacing w:after="0" w:line="240" w:lineRule="auto"/>
              <w:rPr>
                <w:rFonts w:ascii="Times New Roman" w:eastAsia="Times New Roman" w:hAnsi="Times New Roman" w:cs="Times New Roman"/>
                <w:sz w:val="20"/>
                <w:szCs w:val="20"/>
                <w:lang w:eastAsia="hr-HR"/>
              </w:rPr>
            </w:pPr>
            <w:r w:rsidRPr="00E07C49">
              <w:rPr>
                <w:rFonts w:ascii="Times New Roman" w:eastAsia="Times New Roman" w:hAnsi="Times New Roman" w:cs="Times New Roman"/>
                <w:b/>
                <w:sz w:val="20"/>
                <w:szCs w:val="20"/>
                <w:lang w:eastAsia="hr-HR"/>
              </w:rPr>
              <w:t>Opis programa, svrha programa</w:t>
            </w:r>
            <w:r w:rsidRPr="00E07C49">
              <w:rPr>
                <w:rFonts w:ascii="Times New Roman" w:eastAsia="Times New Roman" w:hAnsi="Times New Roman" w:cs="Times New Roman"/>
                <w:sz w:val="20"/>
                <w:szCs w:val="20"/>
                <w:lang w:eastAsia="hr-HR"/>
              </w:rPr>
              <w:t>:</w:t>
            </w:r>
          </w:p>
          <w:p w14:paraId="1946E9D8" w14:textId="7AEFAE95" w:rsidR="003265B6" w:rsidRPr="00E07C49" w:rsidRDefault="00B0526B" w:rsidP="00BF4D1C">
            <w:pPr>
              <w:spacing w:after="0" w:line="240" w:lineRule="auto"/>
              <w:jc w:val="both"/>
              <w:rPr>
                <w:rFonts w:ascii="Times New Roman" w:eastAsia="Times New Roman" w:hAnsi="Times New Roman" w:cs="Times New Roman"/>
                <w:sz w:val="20"/>
                <w:szCs w:val="20"/>
                <w:lang w:eastAsia="hr-HR"/>
              </w:rPr>
            </w:pPr>
            <w:r w:rsidRPr="00E07C49">
              <w:rPr>
                <w:rFonts w:eastAsia="Times New Roman" w:cstheme="minorHAnsi"/>
                <w:sz w:val="18"/>
                <w:szCs w:val="18"/>
                <w:lang w:eastAsia="hr-HR"/>
              </w:rPr>
              <w:t>Strateški dokumenti predstavljaju podlogu za donošenje kvalitetnih odluka i prior</w:t>
            </w:r>
            <w:r w:rsidR="00E07C49" w:rsidRPr="00E07C49">
              <w:rPr>
                <w:rFonts w:eastAsia="Times New Roman" w:cstheme="minorHAnsi"/>
                <w:sz w:val="18"/>
                <w:szCs w:val="18"/>
                <w:lang w:eastAsia="hr-HR"/>
              </w:rPr>
              <w:t>i</w:t>
            </w:r>
            <w:r w:rsidRPr="00E07C49">
              <w:rPr>
                <w:rFonts w:eastAsia="Times New Roman" w:cstheme="minorHAnsi"/>
                <w:sz w:val="18"/>
                <w:szCs w:val="18"/>
                <w:lang w:eastAsia="hr-HR"/>
              </w:rPr>
              <w:t>tizaciju projekat</w:t>
            </w:r>
            <w:r w:rsidR="00E07C49">
              <w:rPr>
                <w:rFonts w:eastAsia="Times New Roman" w:cstheme="minorHAnsi"/>
                <w:sz w:val="18"/>
                <w:szCs w:val="18"/>
                <w:lang w:eastAsia="hr-HR"/>
              </w:rPr>
              <w:t>a</w:t>
            </w:r>
            <w:r w:rsidR="00E07C49" w:rsidRPr="00E07C49">
              <w:rPr>
                <w:rFonts w:eastAsia="Times New Roman" w:cstheme="minorHAnsi"/>
                <w:sz w:val="18"/>
                <w:szCs w:val="18"/>
                <w:lang w:eastAsia="hr-HR"/>
              </w:rPr>
              <w:t xml:space="preserve"> što  je </w:t>
            </w:r>
            <w:r w:rsidR="00EB7DD5" w:rsidRPr="00E07C49">
              <w:rPr>
                <w:rFonts w:eastAsia="Times New Roman" w:cstheme="minorHAnsi"/>
                <w:sz w:val="18"/>
                <w:szCs w:val="18"/>
                <w:lang w:eastAsia="hr-HR"/>
              </w:rPr>
              <w:t xml:space="preserve"> pretpostavka je  efikasnog korištenja svih lokalnih resursa, te porasta konkurentnosti lokaliteta u odnosu na okruženje. Drugim riječima, ukoliko se  budući razvoj Grada   želi  temeljiti na kriterijima suvremenog razvoja, podlogu za to predstavlja Strategija gospodarskog razvitka Grada Crikvenice kao strateški dokument kojim su definirane smjernice gospodarskog razvitka u razdoblju do 2022. godine.</w:t>
            </w:r>
            <w:r w:rsidR="00E07C49" w:rsidRPr="00E07C49">
              <w:rPr>
                <w:rFonts w:eastAsia="Times New Roman" w:cstheme="minorHAnsi"/>
                <w:sz w:val="18"/>
                <w:szCs w:val="18"/>
                <w:lang w:eastAsia="hr-HR"/>
              </w:rPr>
              <w:t xml:space="preserve"> Strateškim dokumentima usklađujemo strateške ciljeve sa realnim potrebama, integriramo planske i provedbene dokumente, financiramo potrebne kapitalne projekte i doprinosimo kvalitetnom i održivom razvoju Grada.</w:t>
            </w:r>
          </w:p>
        </w:tc>
      </w:tr>
      <w:tr w:rsidR="003265B6" w:rsidRPr="001C5779" w14:paraId="282068DB" w14:textId="77777777" w:rsidTr="00BF4D1C">
        <w:trPr>
          <w:trHeight w:val="584"/>
        </w:trPr>
        <w:tc>
          <w:tcPr>
            <w:tcW w:w="10915" w:type="dxa"/>
            <w:tcBorders>
              <w:top w:val="single" w:sz="4" w:space="0" w:color="auto"/>
              <w:left w:val="single" w:sz="4" w:space="0" w:color="auto"/>
              <w:bottom w:val="single" w:sz="4" w:space="0" w:color="auto"/>
              <w:right w:val="single" w:sz="4" w:space="0" w:color="000000"/>
            </w:tcBorders>
            <w:shd w:val="clear" w:color="auto" w:fill="auto"/>
            <w:hideMark/>
          </w:tcPr>
          <w:p w14:paraId="347A9714" w14:textId="77777777" w:rsidR="003265B6" w:rsidRPr="00E07C49" w:rsidRDefault="003265B6" w:rsidP="00BF4D1C">
            <w:pPr>
              <w:spacing w:after="0" w:line="240" w:lineRule="auto"/>
              <w:rPr>
                <w:rFonts w:ascii="Times New Roman" w:eastAsia="Times New Roman" w:hAnsi="Times New Roman" w:cs="Times New Roman"/>
                <w:b/>
                <w:sz w:val="20"/>
                <w:szCs w:val="20"/>
                <w:lang w:eastAsia="hr-HR"/>
              </w:rPr>
            </w:pPr>
            <w:r w:rsidRPr="00E07C49">
              <w:rPr>
                <w:rFonts w:ascii="Times New Roman" w:eastAsia="Times New Roman" w:hAnsi="Times New Roman" w:cs="Times New Roman"/>
                <w:b/>
                <w:sz w:val="20"/>
                <w:szCs w:val="20"/>
                <w:lang w:eastAsia="hr-HR"/>
              </w:rPr>
              <w:t>Ciljevi provedbe programa u razdoblju 2020.-2022.</w:t>
            </w:r>
          </w:p>
          <w:p w14:paraId="5E02AFD5" w14:textId="51C7D97F" w:rsidR="003265B6" w:rsidRPr="001C5779" w:rsidRDefault="003265B6"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i/>
                <w:color w:val="FF0000"/>
                <w:sz w:val="20"/>
                <w:szCs w:val="20"/>
                <w:lang w:eastAsia="hr-HR"/>
              </w:rPr>
            </w:pPr>
            <w:r w:rsidRPr="00E07C49">
              <w:rPr>
                <w:rFonts w:cstheme="minorHAnsi"/>
                <w:sz w:val="18"/>
                <w:szCs w:val="18"/>
              </w:rPr>
              <w:t xml:space="preserve">Cilj 1:  </w:t>
            </w:r>
            <w:r w:rsidR="00EB7DD5" w:rsidRPr="00E07C49">
              <w:rPr>
                <w:rFonts w:cstheme="minorHAnsi"/>
                <w:sz w:val="18"/>
                <w:szCs w:val="18"/>
              </w:rPr>
              <w:t xml:space="preserve">Osnovni je cilj  </w:t>
            </w:r>
            <w:r w:rsidR="00E07C49" w:rsidRPr="00E07C49">
              <w:rPr>
                <w:rFonts w:cstheme="minorHAnsi"/>
                <w:sz w:val="18"/>
                <w:szCs w:val="18"/>
              </w:rPr>
              <w:t xml:space="preserve">planirati i provoditi </w:t>
            </w:r>
            <w:r w:rsidR="00EB7DD5" w:rsidRPr="00E07C49">
              <w:rPr>
                <w:rFonts w:cstheme="minorHAnsi"/>
                <w:sz w:val="18"/>
                <w:szCs w:val="18"/>
              </w:rPr>
              <w:t xml:space="preserve"> projekte Grada Crikvenice sukladno strateškim dokumentima </w:t>
            </w:r>
            <w:r w:rsidR="00E07C49" w:rsidRPr="00E07C49">
              <w:rPr>
                <w:rFonts w:cstheme="minorHAnsi"/>
                <w:sz w:val="18"/>
                <w:szCs w:val="18"/>
              </w:rPr>
              <w:t>i i realnim potrebama.</w:t>
            </w:r>
            <w:r w:rsidR="00EB7DD5" w:rsidRPr="00E07C49">
              <w:rPr>
                <w:rFonts w:cstheme="minorHAnsi"/>
                <w:sz w:val="18"/>
                <w:szCs w:val="18"/>
              </w:rPr>
              <w:t xml:space="preserve">  </w:t>
            </w:r>
          </w:p>
        </w:tc>
      </w:tr>
    </w:tbl>
    <w:p w14:paraId="7E63514D" w14:textId="77777777" w:rsidR="003265B6" w:rsidRPr="001C5779" w:rsidRDefault="003265B6" w:rsidP="003265B6">
      <w:pPr>
        <w:spacing w:after="0" w:line="240" w:lineRule="auto"/>
        <w:rPr>
          <w:rFonts w:ascii="Times New Roman" w:eastAsia="Times New Roman" w:hAnsi="Times New Roman" w:cs="Times New Roman"/>
          <w:color w:val="FF0000"/>
          <w:sz w:val="20"/>
          <w:szCs w:val="20"/>
          <w:lang w:eastAsia="hr-HR"/>
        </w:rPr>
      </w:pPr>
    </w:p>
    <w:tbl>
      <w:tblPr>
        <w:tblW w:w="10632" w:type="dxa"/>
        <w:tblInd w:w="-714" w:type="dxa"/>
        <w:tblLayout w:type="fixed"/>
        <w:tblLook w:val="04A0" w:firstRow="1" w:lastRow="0" w:firstColumn="1" w:lastColumn="0" w:noHBand="0" w:noVBand="1"/>
      </w:tblPr>
      <w:tblGrid>
        <w:gridCol w:w="10632"/>
      </w:tblGrid>
      <w:tr w:rsidR="003265B6" w:rsidRPr="001C5779" w14:paraId="37EFD200"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090E759E" w14:textId="6F41284C" w:rsidR="00EB7DD5" w:rsidRPr="00B0526B" w:rsidRDefault="003265B6" w:rsidP="00EB7DD5">
            <w:pPr>
              <w:spacing w:after="0" w:line="240" w:lineRule="auto"/>
              <w:rPr>
                <w:rFonts w:ascii="Times New Roman" w:hAnsi="Times New Roman" w:cs="Times New Roman"/>
                <w:b/>
                <w:sz w:val="24"/>
                <w:szCs w:val="24"/>
              </w:rPr>
            </w:pPr>
            <w:r w:rsidRPr="00B0526B">
              <w:rPr>
                <w:rFonts w:ascii="Times New Roman" w:hAnsi="Times New Roman" w:cs="Times New Roman"/>
                <w:b/>
                <w:sz w:val="24"/>
                <w:szCs w:val="24"/>
              </w:rPr>
              <w:t>Procjena i ishodište potrebnih sredstava za aktivnosti/projekte unutar programa</w:t>
            </w:r>
          </w:p>
          <w:tbl>
            <w:tblPr>
              <w:tblW w:w="10164" w:type="dxa"/>
              <w:tblLayout w:type="fixed"/>
              <w:tblLook w:val="04A0" w:firstRow="1" w:lastRow="0" w:firstColumn="1" w:lastColumn="0" w:noHBand="0" w:noVBand="1"/>
            </w:tblPr>
            <w:tblGrid>
              <w:gridCol w:w="3991"/>
              <w:gridCol w:w="992"/>
              <w:gridCol w:w="1134"/>
              <w:gridCol w:w="1134"/>
              <w:gridCol w:w="1134"/>
              <w:gridCol w:w="992"/>
              <w:gridCol w:w="787"/>
            </w:tblGrid>
            <w:tr w:rsidR="00EB7DD5" w:rsidRPr="00B0526B" w14:paraId="18EC670A" w14:textId="77777777" w:rsidTr="00EB7DD5">
              <w:trPr>
                <w:trHeight w:val="509"/>
              </w:trPr>
              <w:tc>
                <w:tcPr>
                  <w:tcW w:w="399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DA055A1" w14:textId="77777777" w:rsidR="00EB7DD5" w:rsidRPr="00B0526B" w:rsidRDefault="00EB7DD5" w:rsidP="00EB7DD5">
                  <w:pPr>
                    <w:spacing w:after="0" w:line="240" w:lineRule="auto"/>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PROGRAM</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B01F45A" w14:textId="77777777" w:rsidR="00EB7DD5" w:rsidRPr="00B0526B" w:rsidRDefault="00EB7DD5" w:rsidP="00EB7DD5">
                  <w:pPr>
                    <w:spacing w:after="0" w:line="240" w:lineRule="auto"/>
                    <w:jc w:val="center"/>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Izvršenje 2018.</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5080BFE" w14:textId="77777777" w:rsidR="00EB7DD5" w:rsidRPr="00B0526B" w:rsidRDefault="00EB7DD5" w:rsidP="00EB7DD5">
                  <w:pPr>
                    <w:spacing w:after="0" w:line="240" w:lineRule="auto"/>
                    <w:jc w:val="center"/>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Plan 2019.</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0C0ED4F" w14:textId="77777777" w:rsidR="00EB7DD5" w:rsidRPr="00B0526B" w:rsidRDefault="00EB7DD5" w:rsidP="00EB7DD5">
                  <w:pPr>
                    <w:spacing w:after="0" w:line="240" w:lineRule="auto"/>
                    <w:jc w:val="center"/>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Plan 2020.</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45CC7F6" w14:textId="77777777" w:rsidR="00EB7DD5" w:rsidRPr="00B0526B" w:rsidRDefault="00EB7DD5" w:rsidP="00EB7DD5">
                  <w:pPr>
                    <w:spacing w:after="0" w:line="240" w:lineRule="auto"/>
                    <w:jc w:val="center"/>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Projekcija  2021.</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6702785" w14:textId="77777777" w:rsidR="00EB7DD5" w:rsidRPr="00B0526B" w:rsidRDefault="00EB7DD5" w:rsidP="00EB7DD5">
                  <w:pPr>
                    <w:spacing w:after="0" w:line="240" w:lineRule="auto"/>
                    <w:jc w:val="center"/>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Projekcija  2022.</w:t>
                  </w:r>
                </w:p>
              </w:tc>
              <w:tc>
                <w:tcPr>
                  <w:tcW w:w="78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7A8FC86" w14:textId="77777777" w:rsidR="00EB7DD5" w:rsidRPr="00B0526B" w:rsidRDefault="00EB7DD5" w:rsidP="00EB7DD5">
                  <w:pPr>
                    <w:spacing w:after="0" w:line="240" w:lineRule="auto"/>
                    <w:jc w:val="center"/>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Indeks 2020/2019</w:t>
                  </w:r>
                </w:p>
              </w:tc>
            </w:tr>
            <w:tr w:rsidR="00EB7DD5" w:rsidRPr="00B0526B" w14:paraId="04829FF5" w14:textId="77777777" w:rsidTr="00EB7DD5">
              <w:trPr>
                <w:trHeight w:val="509"/>
              </w:trPr>
              <w:tc>
                <w:tcPr>
                  <w:tcW w:w="3991" w:type="dxa"/>
                  <w:vMerge/>
                  <w:tcBorders>
                    <w:top w:val="single" w:sz="8" w:space="0" w:color="auto"/>
                    <w:left w:val="single" w:sz="8" w:space="0" w:color="auto"/>
                    <w:bottom w:val="single" w:sz="8" w:space="0" w:color="000000"/>
                    <w:right w:val="single" w:sz="8" w:space="0" w:color="auto"/>
                  </w:tcBorders>
                  <w:vAlign w:val="center"/>
                  <w:hideMark/>
                </w:tcPr>
                <w:p w14:paraId="4039B39D" w14:textId="77777777" w:rsidR="00EB7DD5" w:rsidRPr="00B0526B" w:rsidRDefault="00EB7DD5" w:rsidP="00EB7DD5">
                  <w:pPr>
                    <w:spacing w:after="0" w:line="240" w:lineRule="auto"/>
                    <w:rPr>
                      <w:rFonts w:ascii="Arial" w:eastAsia="Times New Roman" w:hAnsi="Arial" w:cs="Arial"/>
                      <w:b/>
                      <w:bCs/>
                      <w:sz w:val="16"/>
                      <w:szCs w:val="16"/>
                      <w:lang w:eastAsia="hr-HR"/>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0AC64BB" w14:textId="77777777" w:rsidR="00EB7DD5" w:rsidRPr="00B0526B" w:rsidRDefault="00EB7DD5" w:rsidP="00EB7DD5">
                  <w:pPr>
                    <w:spacing w:after="0" w:line="240" w:lineRule="auto"/>
                    <w:rPr>
                      <w:rFonts w:ascii="Arial" w:eastAsia="Times New Roman" w:hAnsi="Arial" w:cs="Arial"/>
                      <w:b/>
                      <w:bCs/>
                      <w:sz w:val="16"/>
                      <w:szCs w:val="16"/>
                      <w:lang w:eastAsia="hr-HR"/>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0A1137A" w14:textId="77777777" w:rsidR="00EB7DD5" w:rsidRPr="00B0526B" w:rsidRDefault="00EB7DD5" w:rsidP="00EB7DD5">
                  <w:pPr>
                    <w:spacing w:after="0" w:line="240" w:lineRule="auto"/>
                    <w:rPr>
                      <w:rFonts w:ascii="Arial" w:eastAsia="Times New Roman" w:hAnsi="Arial" w:cs="Arial"/>
                      <w:b/>
                      <w:bCs/>
                      <w:sz w:val="16"/>
                      <w:szCs w:val="16"/>
                      <w:lang w:eastAsia="hr-HR"/>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E751C57" w14:textId="77777777" w:rsidR="00EB7DD5" w:rsidRPr="00B0526B" w:rsidRDefault="00EB7DD5" w:rsidP="00EB7DD5">
                  <w:pPr>
                    <w:spacing w:after="0" w:line="240" w:lineRule="auto"/>
                    <w:rPr>
                      <w:rFonts w:ascii="Arial" w:eastAsia="Times New Roman" w:hAnsi="Arial" w:cs="Arial"/>
                      <w:b/>
                      <w:bCs/>
                      <w:sz w:val="16"/>
                      <w:szCs w:val="16"/>
                      <w:lang w:eastAsia="hr-HR"/>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DCD2613" w14:textId="77777777" w:rsidR="00EB7DD5" w:rsidRPr="00B0526B" w:rsidRDefault="00EB7DD5" w:rsidP="00EB7DD5">
                  <w:pPr>
                    <w:spacing w:after="0" w:line="240" w:lineRule="auto"/>
                    <w:rPr>
                      <w:rFonts w:ascii="Arial" w:eastAsia="Times New Roman" w:hAnsi="Arial" w:cs="Arial"/>
                      <w:b/>
                      <w:bCs/>
                      <w:sz w:val="16"/>
                      <w:szCs w:val="16"/>
                      <w:lang w:eastAsia="hr-HR"/>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623A731A" w14:textId="77777777" w:rsidR="00EB7DD5" w:rsidRPr="00B0526B" w:rsidRDefault="00EB7DD5" w:rsidP="00EB7DD5">
                  <w:pPr>
                    <w:spacing w:after="0" w:line="240" w:lineRule="auto"/>
                    <w:rPr>
                      <w:rFonts w:ascii="Arial" w:eastAsia="Times New Roman" w:hAnsi="Arial" w:cs="Arial"/>
                      <w:b/>
                      <w:bCs/>
                      <w:sz w:val="16"/>
                      <w:szCs w:val="16"/>
                      <w:lang w:eastAsia="hr-HR"/>
                    </w:rPr>
                  </w:pPr>
                </w:p>
              </w:tc>
              <w:tc>
                <w:tcPr>
                  <w:tcW w:w="787" w:type="dxa"/>
                  <w:vMerge/>
                  <w:tcBorders>
                    <w:top w:val="single" w:sz="8" w:space="0" w:color="auto"/>
                    <w:left w:val="single" w:sz="8" w:space="0" w:color="auto"/>
                    <w:bottom w:val="single" w:sz="8" w:space="0" w:color="000000"/>
                    <w:right w:val="single" w:sz="8" w:space="0" w:color="auto"/>
                  </w:tcBorders>
                  <w:vAlign w:val="center"/>
                  <w:hideMark/>
                </w:tcPr>
                <w:p w14:paraId="775EA23B" w14:textId="77777777" w:rsidR="00EB7DD5" w:rsidRPr="00B0526B" w:rsidRDefault="00EB7DD5" w:rsidP="00EB7DD5">
                  <w:pPr>
                    <w:spacing w:after="0" w:line="240" w:lineRule="auto"/>
                    <w:rPr>
                      <w:rFonts w:ascii="Arial" w:eastAsia="Times New Roman" w:hAnsi="Arial" w:cs="Arial"/>
                      <w:b/>
                      <w:bCs/>
                      <w:sz w:val="16"/>
                      <w:szCs w:val="16"/>
                      <w:lang w:eastAsia="hr-HR"/>
                    </w:rPr>
                  </w:pPr>
                </w:p>
              </w:tc>
            </w:tr>
            <w:tr w:rsidR="00EB7DD5" w:rsidRPr="00B0526B" w14:paraId="68220024" w14:textId="77777777" w:rsidTr="00EB7DD5">
              <w:trPr>
                <w:trHeight w:val="300"/>
              </w:trPr>
              <w:tc>
                <w:tcPr>
                  <w:tcW w:w="3991" w:type="dxa"/>
                  <w:tcBorders>
                    <w:top w:val="nil"/>
                    <w:left w:val="single" w:sz="8" w:space="0" w:color="auto"/>
                    <w:bottom w:val="single" w:sz="4" w:space="0" w:color="auto"/>
                    <w:right w:val="single" w:sz="4" w:space="0" w:color="auto"/>
                  </w:tcBorders>
                  <w:shd w:val="clear" w:color="000000" w:fill="FFFFFF"/>
                  <w:noWrap/>
                  <w:vAlign w:val="center"/>
                  <w:hideMark/>
                </w:tcPr>
                <w:p w14:paraId="223F2A7C" w14:textId="77777777" w:rsidR="00EB7DD5" w:rsidRPr="00B0526B" w:rsidRDefault="00EB7DD5" w:rsidP="00EB7DD5">
                  <w:pPr>
                    <w:spacing w:after="0" w:line="240" w:lineRule="auto"/>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 xml:space="preserve">PROGRAM 4104   Kapitalni programi razvoja </w:t>
                  </w:r>
                </w:p>
              </w:tc>
              <w:tc>
                <w:tcPr>
                  <w:tcW w:w="992" w:type="dxa"/>
                  <w:tcBorders>
                    <w:top w:val="nil"/>
                    <w:left w:val="nil"/>
                    <w:bottom w:val="single" w:sz="4" w:space="0" w:color="auto"/>
                    <w:right w:val="single" w:sz="4" w:space="0" w:color="auto"/>
                  </w:tcBorders>
                  <w:shd w:val="clear" w:color="000000" w:fill="F2F2F2"/>
                  <w:vAlign w:val="center"/>
                  <w:hideMark/>
                </w:tcPr>
                <w:p w14:paraId="6C4D9E87" w14:textId="77777777" w:rsidR="00EB7DD5" w:rsidRPr="00B0526B" w:rsidRDefault="00EB7DD5" w:rsidP="00EB7DD5">
                  <w:pPr>
                    <w:spacing w:after="0" w:line="240" w:lineRule="auto"/>
                    <w:jc w:val="right"/>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28.500,00</w:t>
                  </w:r>
                </w:p>
              </w:tc>
              <w:tc>
                <w:tcPr>
                  <w:tcW w:w="1134" w:type="dxa"/>
                  <w:tcBorders>
                    <w:top w:val="nil"/>
                    <w:left w:val="nil"/>
                    <w:bottom w:val="single" w:sz="4" w:space="0" w:color="auto"/>
                    <w:right w:val="single" w:sz="4" w:space="0" w:color="auto"/>
                  </w:tcBorders>
                  <w:shd w:val="clear" w:color="000000" w:fill="F2F2F2"/>
                  <w:vAlign w:val="center"/>
                  <w:hideMark/>
                </w:tcPr>
                <w:p w14:paraId="78C785D2" w14:textId="77777777" w:rsidR="00EB7DD5" w:rsidRPr="00B0526B" w:rsidRDefault="00EB7DD5" w:rsidP="00EB7DD5">
                  <w:pPr>
                    <w:spacing w:after="0" w:line="240" w:lineRule="auto"/>
                    <w:jc w:val="right"/>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475.250,00</w:t>
                  </w:r>
                </w:p>
              </w:tc>
              <w:tc>
                <w:tcPr>
                  <w:tcW w:w="1134" w:type="dxa"/>
                  <w:tcBorders>
                    <w:top w:val="nil"/>
                    <w:left w:val="nil"/>
                    <w:bottom w:val="single" w:sz="4" w:space="0" w:color="auto"/>
                    <w:right w:val="single" w:sz="4" w:space="0" w:color="auto"/>
                  </w:tcBorders>
                  <w:shd w:val="clear" w:color="000000" w:fill="F2F2F2"/>
                  <w:vAlign w:val="center"/>
                  <w:hideMark/>
                </w:tcPr>
                <w:p w14:paraId="1965AEF8" w14:textId="77777777" w:rsidR="00EB7DD5" w:rsidRPr="00B0526B" w:rsidRDefault="00EB7DD5" w:rsidP="00EB7DD5">
                  <w:pPr>
                    <w:spacing w:after="0" w:line="240" w:lineRule="auto"/>
                    <w:jc w:val="right"/>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450.000,00</w:t>
                  </w:r>
                </w:p>
              </w:tc>
              <w:tc>
                <w:tcPr>
                  <w:tcW w:w="1134" w:type="dxa"/>
                  <w:tcBorders>
                    <w:top w:val="nil"/>
                    <w:left w:val="nil"/>
                    <w:bottom w:val="single" w:sz="4" w:space="0" w:color="auto"/>
                    <w:right w:val="single" w:sz="4" w:space="0" w:color="auto"/>
                  </w:tcBorders>
                  <w:shd w:val="clear" w:color="000000" w:fill="F2F2F2"/>
                  <w:vAlign w:val="center"/>
                  <w:hideMark/>
                </w:tcPr>
                <w:p w14:paraId="6CF6264D" w14:textId="77777777" w:rsidR="00EB7DD5" w:rsidRPr="00B0526B" w:rsidRDefault="00EB7DD5" w:rsidP="00EB7DD5">
                  <w:pPr>
                    <w:spacing w:after="0" w:line="240" w:lineRule="auto"/>
                    <w:jc w:val="right"/>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200.000,00</w:t>
                  </w:r>
                </w:p>
              </w:tc>
              <w:tc>
                <w:tcPr>
                  <w:tcW w:w="992" w:type="dxa"/>
                  <w:tcBorders>
                    <w:top w:val="nil"/>
                    <w:left w:val="nil"/>
                    <w:bottom w:val="single" w:sz="4" w:space="0" w:color="auto"/>
                    <w:right w:val="single" w:sz="4" w:space="0" w:color="auto"/>
                  </w:tcBorders>
                  <w:shd w:val="clear" w:color="000000" w:fill="F2F2F2"/>
                  <w:vAlign w:val="center"/>
                  <w:hideMark/>
                </w:tcPr>
                <w:p w14:paraId="3A283961" w14:textId="77777777" w:rsidR="00EB7DD5" w:rsidRPr="00B0526B" w:rsidRDefault="00EB7DD5" w:rsidP="00EB7DD5">
                  <w:pPr>
                    <w:spacing w:after="0" w:line="240" w:lineRule="auto"/>
                    <w:jc w:val="right"/>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100.000,00</w:t>
                  </w:r>
                </w:p>
              </w:tc>
              <w:tc>
                <w:tcPr>
                  <w:tcW w:w="787" w:type="dxa"/>
                  <w:tcBorders>
                    <w:top w:val="nil"/>
                    <w:left w:val="nil"/>
                    <w:bottom w:val="single" w:sz="4" w:space="0" w:color="auto"/>
                    <w:right w:val="single" w:sz="4" w:space="0" w:color="auto"/>
                  </w:tcBorders>
                  <w:shd w:val="clear" w:color="000000" w:fill="F2F2F2"/>
                  <w:vAlign w:val="center"/>
                  <w:hideMark/>
                </w:tcPr>
                <w:p w14:paraId="342E1D2C" w14:textId="77777777" w:rsidR="00EB7DD5" w:rsidRPr="00B0526B" w:rsidRDefault="00EB7DD5" w:rsidP="00EB7DD5">
                  <w:pPr>
                    <w:spacing w:after="0" w:line="240" w:lineRule="auto"/>
                    <w:jc w:val="right"/>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181,86</w:t>
                  </w:r>
                </w:p>
              </w:tc>
            </w:tr>
            <w:tr w:rsidR="00EB7DD5" w:rsidRPr="00B0526B" w14:paraId="1FC2E72D" w14:textId="77777777" w:rsidTr="00EB7DD5">
              <w:trPr>
                <w:trHeight w:val="315"/>
              </w:trPr>
              <w:tc>
                <w:tcPr>
                  <w:tcW w:w="3991" w:type="dxa"/>
                  <w:tcBorders>
                    <w:top w:val="nil"/>
                    <w:left w:val="single" w:sz="8" w:space="0" w:color="auto"/>
                    <w:bottom w:val="single" w:sz="8" w:space="0" w:color="auto"/>
                    <w:right w:val="single" w:sz="4" w:space="0" w:color="auto"/>
                  </w:tcBorders>
                  <w:shd w:val="clear" w:color="000000" w:fill="FFFFFF"/>
                  <w:noWrap/>
                  <w:vAlign w:val="center"/>
                  <w:hideMark/>
                </w:tcPr>
                <w:p w14:paraId="7B6C5924" w14:textId="77777777" w:rsidR="00EB7DD5" w:rsidRPr="00B0526B" w:rsidRDefault="00EB7DD5" w:rsidP="00EB7DD5">
                  <w:pPr>
                    <w:spacing w:after="0" w:line="240" w:lineRule="auto"/>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t>Kapitalni projekt K410401 STRATEŠKI DOKUMENTI RAZVOJA  GRADA  CRIKVENICE</w:t>
                  </w:r>
                </w:p>
              </w:tc>
              <w:tc>
                <w:tcPr>
                  <w:tcW w:w="992" w:type="dxa"/>
                  <w:tcBorders>
                    <w:top w:val="nil"/>
                    <w:left w:val="nil"/>
                    <w:bottom w:val="single" w:sz="8" w:space="0" w:color="auto"/>
                    <w:right w:val="single" w:sz="4" w:space="0" w:color="auto"/>
                  </w:tcBorders>
                  <w:shd w:val="clear" w:color="000000" w:fill="FFFFFF"/>
                  <w:vAlign w:val="center"/>
                  <w:hideMark/>
                </w:tcPr>
                <w:p w14:paraId="06A4A1C8"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28.500,00</w:t>
                  </w:r>
                </w:p>
              </w:tc>
              <w:tc>
                <w:tcPr>
                  <w:tcW w:w="1134" w:type="dxa"/>
                  <w:tcBorders>
                    <w:top w:val="nil"/>
                    <w:left w:val="nil"/>
                    <w:bottom w:val="single" w:sz="8" w:space="0" w:color="auto"/>
                    <w:right w:val="single" w:sz="4" w:space="0" w:color="auto"/>
                  </w:tcBorders>
                  <w:shd w:val="clear" w:color="000000" w:fill="FFFFFF"/>
                  <w:vAlign w:val="center"/>
                  <w:hideMark/>
                </w:tcPr>
                <w:p w14:paraId="74DF381D"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355.250,00</w:t>
                  </w:r>
                </w:p>
              </w:tc>
              <w:tc>
                <w:tcPr>
                  <w:tcW w:w="1134" w:type="dxa"/>
                  <w:tcBorders>
                    <w:top w:val="nil"/>
                    <w:left w:val="nil"/>
                    <w:bottom w:val="single" w:sz="8" w:space="0" w:color="auto"/>
                    <w:right w:val="single" w:sz="4" w:space="0" w:color="auto"/>
                  </w:tcBorders>
                  <w:shd w:val="clear" w:color="000000" w:fill="FFFFFF"/>
                  <w:vAlign w:val="center"/>
                  <w:hideMark/>
                </w:tcPr>
                <w:p w14:paraId="3278B529"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350.000,00</w:t>
                  </w:r>
                </w:p>
              </w:tc>
              <w:tc>
                <w:tcPr>
                  <w:tcW w:w="1134" w:type="dxa"/>
                  <w:tcBorders>
                    <w:top w:val="nil"/>
                    <w:left w:val="nil"/>
                    <w:bottom w:val="single" w:sz="8" w:space="0" w:color="auto"/>
                    <w:right w:val="single" w:sz="4" w:space="0" w:color="auto"/>
                  </w:tcBorders>
                  <w:shd w:val="clear" w:color="000000" w:fill="FFFFFF"/>
                  <w:vAlign w:val="center"/>
                  <w:hideMark/>
                </w:tcPr>
                <w:p w14:paraId="5BCAACDA"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100.000,00</w:t>
                  </w:r>
                </w:p>
              </w:tc>
              <w:tc>
                <w:tcPr>
                  <w:tcW w:w="992" w:type="dxa"/>
                  <w:tcBorders>
                    <w:top w:val="nil"/>
                    <w:left w:val="nil"/>
                    <w:bottom w:val="single" w:sz="8" w:space="0" w:color="auto"/>
                    <w:right w:val="single" w:sz="4" w:space="0" w:color="auto"/>
                  </w:tcBorders>
                  <w:shd w:val="clear" w:color="000000" w:fill="FFFFFF"/>
                  <w:vAlign w:val="center"/>
                  <w:hideMark/>
                </w:tcPr>
                <w:p w14:paraId="09560190"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0,00</w:t>
                  </w:r>
                </w:p>
              </w:tc>
              <w:tc>
                <w:tcPr>
                  <w:tcW w:w="787" w:type="dxa"/>
                  <w:tcBorders>
                    <w:top w:val="nil"/>
                    <w:left w:val="nil"/>
                    <w:bottom w:val="single" w:sz="8" w:space="0" w:color="auto"/>
                    <w:right w:val="single" w:sz="8" w:space="0" w:color="auto"/>
                  </w:tcBorders>
                  <w:shd w:val="clear" w:color="000000" w:fill="FFFFFF"/>
                  <w:vAlign w:val="center"/>
                  <w:hideMark/>
                </w:tcPr>
                <w:p w14:paraId="4386A709"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98,52</w:t>
                  </w:r>
                </w:p>
              </w:tc>
            </w:tr>
            <w:tr w:rsidR="00EB7DD5" w:rsidRPr="00B0526B" w14:paraId="72A4B1A5" w14:textId="77777777" w:rsidTr="00EB7DD5">
              <w:trPr>
                <w:trHeight w:val="315"/>
              </w:trPr>
              <w:tc>
                <w:tcPr>
                  <w:tcW w:w="3991"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132B7A33" w14:textId="77777777" w:rsidR="00EB7DD5" w:rsidRPr="00B0526B" w:rsidRDefault="00EB7DD5" w:rsidP="00EB7DD5">
                  <w:pPr>
                    <w:spacing w:after="0" w:line="240" w:lineRule="auto"/>
                    <w:rPr>
                      <w:rFonts w:ascii="Arial" w:eastAsia="Times New Roman" w:hAnsi="Arial" w:cs="Arial"/>
                      <w:b/>
                      <w:bCs/>
                      <w:sz w:val="16"/>
                      <w:szCs w:val="16"/>
                      <w:lang w:eastAsia="hr-HR"/>
                    </w:rPr>
                  </w:pPr>
                  <w:r w:rsidRPr="00B0526B">
                    <w:rPr>
                      <w:rFonts w:ascii="Arial" w:eastAsia="Times New Roman" w:hAnsi="Arial" w:cs="Arial"/>
                      <w:b/>
                      <w:bCs/>
                      <w:sz w:val="16"/>
                      <w:szCs w:val="16"/>
                      <w:lang w:eastAsia="hr-HR"/>
                    </w:rPr>
                    <w:lastRenderedPageBreak/>
                    <w:t>Kapitalni projekt K410402 OSTALI PLANSKI DOKUMENTI VEZANI UZ RAZVOJ GRADA CRIKVENICA</w:t>
                  </w:r>
                </w:p>
              </w:tc>
              <w:tc>
                <w:tcPr>
                  <w:tcW w:w="992" w:type="dxa"/>
                  <w:tcBorders>
                    <w:top w:val="nil"/>
                    <w:left w:val="nil"/>
                    <w:bottom w:val="single" w:sz="8" w:space="0" w:color="auto"/>
                    <w:right w:val="single" w:sz="8" w:space="0" w:color="auto"/>
                  </w:tcBorders>
                  <w:shd w:val="clear" w:color="000000" w:fill="FFFFFF"/>
                  <w:vAlign w:val="center"/>
                  <w:hideMark/>
                </w:tcPr>
                <w:p w14:paraId="05FBA9A2" w14:textId="77777777" w:rsidR="00EB7DD5" w:rsidRPr="00B0526B" w:rsidRDefault="00EB7DD5" w:rsidP="00EB7DD5">
                  <w:pPr>
                    <w:spacing w:after="0" w:line="240" w:lineRule="auto"/>
                    <w:jc w:val="right"/>
                    <w:rPr>
                      <w:rFonts w:ascii="Arial" w:eastAsia="Times New Roman" w:hAnsi="Arial" w:cs="Arial"/>
                      <w:sz w:val="18"/>
                      <w:szCs w:val="18"/>
                      <w:lang w:eastAsia="hr-HR"/>
                    </w:rPr>
                  </w:pPr>
                  <w:r w:rsidRPr="00B0526B">
                    <w:rPr>
                      <w:rFonts w:ascii="Arial" w:eastAsia="Times New Roman" w:hAnsi="Arial" w:cs="Arial"/>
                      <w:sz w:val="18"/>
                      <w:szCs w:val="18"/>
                      <w:lang w:eastAsia="hr-HR"/>
                    </w:rPr>
                    <w:t>0,00</w:t>
                  </w:r>
                </w:p>
              </w:tc>
              <w:tc>
                <w:tcPr>
                  <w:tcW w:w="1134" w:type="dxa"/>
                  <w:tcBorders>
                    <w:top w:val="single" w:sz="4" w:space="0" w:color="auto"/>
                    <w:left w:val="single" w:sz="4" w:space="0" w:color="auto"/>
                    <w:bottom w:val="single" w:sz="8" w:space="0" w:color="auto"/>
                    <w:right w:val="single" w:sz="4" w:space="0" w:color="auto"/>
                  </w:tcBorders>
                  <w:shd w:val="clear" w:color="000000" w:fill="FFFFFF"/>
                  <w:vAlign w:val="center"/>
                  <w:hideMark/>
                </w:tcPr>
                <w:p w14:paraId="22A75AAF"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120.000,00</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14:paraId="094EB336"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100.000,00</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14:paraId="2B3DC49C"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100.000,00</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14:paraId="7BAC4BAA"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100.000,00</w:t>
                  </w:r>
                </w:p>
              </w:tc>
              <w:tc>
                <w:tcPr>
                  <w:tcW w:w="787" w:type="dxa"/>
                  <w:tcBorders>
                    <w:top w:val="single" w:sz="4" w:space="0" w:color="auto"/>
                    <w:left w:val="nil"/>
                    <w:bottom w:val="single" w:sz="8" w:space="0" w:color="auto"/>
                    <w:right w:val="single" w:sz="8" w:space="0" w:color="auto"/>
                  </w:tcBorders>
                  <w:shd w:val="clear" w:color="000000" w:fill="FFFFFF"/>
                  <w:vAlign w:val="center"/>
                  <w:hideMark/>
                </w:tcPr>
                <w:p w14:paraId="1BDFC567" w14:textId="77777777" w:rsidR="00EB7DD5" w:rsidRPr="00B0526B" w:rsidRDefault="00EB7DD5" w:rsidP="00EB7DD5">
                  <w:pPr>
                    <w:spacing w:after="0" w:line="240" w:lineRule="auto"/>
                    <w:jc w:val="right"/>
                    <w:rPr>
                      <w:rFonts w:ascii="Arial" w:eastAsia="Times New Roman" w:hAnsi="Arial" w:cs="Arial"/>
                      <w:sz w:val="16"/>
                      <w:szCs w:val="16"/>
                      <w:lang w:eastAsia="hr-HR"/>
                    </w:rPr>
                  </w:pPr>
                  <w:r w:rsidRPr="00B0526B">
                    <w:rPr>
                      <w:rFonts w:ascii="Arial" w:eastAsia="Times New Roman" w:hAnsi="Arial" w:cs="Arial"/>
                      <w:sz w:val="16"/>
                      <w:szCs w:val="16"/>
                      <w:lang w:eastAsia="hr-HR"/>
                    </w:rPr>
                    <w:t>83,33</w:t>
                  </w:r>
                </w:p>
              </w:tc>
            </w:tr>
          </w:tbl>
          <w:p w14:paraId="31B3E4D8" w14:textId="77777777" w:rsidR="00EB7DD5" w:rsidRPr="00B0526B" w:rsidRDefault="00EB7DD5" w:rsidP="00EB7DD5">
            <w:pPr>
              <w:spacing w:after="0" w:line="240" w:lineRule="auto"/>
              <w:rPr>
                <w:rFonts w:ascii="Times New Roman" w:hAnsi="Times New Roman" w:cs="Times New Roman"/>
                <w:b/>
                <w:sz w:val="24"/>
                <w:szCs w:val="24"/>
              </w:rPr>
            </w:pPr>
          </w:p>
          <w:p w14:paraId="36206256" w14:textId="77777777" w:rsidR="003265B6" w:rsidRPr="00B0526B" w:rsidRDefault="003265B6" w:rsidP="003265B6">
            <w:pPr>
              <w:spacing w:after="0" w:line="240" w:lineRule="auto"/>
              <w:rPr>
                <w:rFonts w:ascii="Times New Roman" w:hAnsi="Times New Roman" w:cs="Times New Roman"/>
                <w:b/>
                <w:sz w:val="24"/>
                <w:szCs w:val="24"/>
              </w:rPr>
            </w:pPr>
          </w:p>
          <w:p w14:paraId="15B410A9" w14:textId="31387C48" w:rsidR="003265B6" w:rsidRPr="00B0526B" w:rsidRDefault="003265B6" w:rsidP="003265B6">
            <w:pPr>
              <w:spacing w:after="0" w:line="240" w:lineRule="auto"/>
              <w:rPr>
                <w:rFonts w:ascii="Times New Roman" w:eastAsia="Times New Roman" w:hAnsi="Times New Roman" w:cs="Times New Roman"/>
                <w:b/>
                <w:bCs/>
                <w:sz w:val="20"/>
                <w:szCs w:val="20"/>
                <w:lang w:eastAsia="hr-HR"/>
              </w:rPr>
            </w:pPr>
            <w:r w:rsidRPr="00B0526B">
              <w:rPr>
                <w:rFonts w:ascii="Times New Roman" w:eastAsia="Times New Roman" w:hAnsi="Times New Roman" w:cs="Times New Roman"/>
                <w:b/>
                <w:bCs/>
                <w:sz w:val="20"/>
                <w:szCs w:val="20"/>
                <w:lang w:eastAsia="hr-HR"/>
              </w:rPr>
              <w:t xml:space="preserve">Šifra i naziv aktivnosti/projekta u Proračunu:     </w:t>
            </w:r>
            <w:r w:rsidR="00EB7DD5" w:rsidRPr="00B0526B">
              <w:rPr>
                <w:rFonts w:ascii="Times New Roman" w:eastAsia="Times New Roman" w:hAnsi="Times New Roman" w:cs="Times New Roman"/>
                <w:b/>
                <w:bCs/>
                <w:sz w:val="20"/>
                <w:szCs w:val="20"/>
                <w:lang w:eastAsia="hr-HR"/>
              </w:rPr>
              <w:t>Kapitalni projekt K410401 STRATEŠKI DOKUMENTI RAZVOJA  GRADA  CRIKVENICE</w:t>
            </w:r>
          </w:p>
        </w:tc>
      </w:tr>
      <w:tr w:rsidR="001C5779" w:rsidRPr="001C5779" w14:paraId="052748C8"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6582318" w14:textId="2A518B4A" w:rsidR="003265B6" w:rsidRPr="00B0526B" w:rsidRDefault="003265B6" w:rsidP="00BF4D1C">
            <w:pPr>
              <w:spacing w:after="0" w:line="240" w:lineRule="auto"/>
              <w:rPr>
                <w:rFonts w:ascii="Times New Roman" w:eastAsia="Times New Roman" w:hAnsi="Times New Roman" w:cs="Times New Roman"/>
                <w:b/>
                <w:sz w:val="18"/>
                <w:szCs w:val="18"/>
                <w:lang w:eastAsia="hr-HR"/>
              </w:rPr>
            </w:pPr>
            <w:r w:rsidRPr="00B0526B">
              <w:rPr>
                <w:rFonts w:ascii="Times New Roman" w:eastAsia="Times New Roman" w:hAnsi="Times New Roman" w:cs="Times New Roman"/>
                <w:b/>
                <w:sz w:val="18"/>
                <w:szCs w:val="18"/>
                <w:lang w:eastAsia="hr-HR"/>
              </w:rPr>
              <w:lastRenderedPageBreak/>
              <w:t>Zakonske i druge pravne osnove aktivnosti</w:t>
            </w:r>
          </w:p>
          <w:p w14:paraId="1B2F684E" w14:textId="03909A49" w:rsidR="00AE4A28" w:rsidRPr="00B0526B" w:rsidRDefault="00AE4A28" w:rsidP="00AE4A28">
            <w:pPr>
              <w:spacing w:after="0" w:line="240" w:lineRule="auto"/>
              <w:jc w:val="both"/>
              <w:rPr>
                <w:rFonts w:ascii="Times New Roman" w:eastAsia="Times New Roman" w:hAnsi="Times New Roman" w:cs="Times New Roman"/>
                <w:sz w:val="18"/>
                <w:szCs w:val="18"/>
                <w:lang w:eastAsia="hr-HR"/>
              </w:rPr>
            </w:pPr>
            <w:r w:rsidRPr="00B0526B">
              <w:rPr>
                <w:rFonts w:ascii="Times New Roman" w:eastAsia="Times New Roman" w:hAnsi="Times New Roman" w:cs="Times New Roman"/>
                <w:sz w:val="18"/>
                <w:szCs w:val="18"/>
                <w:lang w:eastAsia="hr-HR"/>
              </w:rPr>
              <w:t xml:space="preserve">Zakon o strateškom planiranju i upravljanju razvojem RH, Uredba o smjernicama za izradu akata strateškog planiranja,  Uredba o načinu ustrojavanja, sadržaju i vođenju središnjeg elektroničkog registra razvojnih projekata, Pravilnik o rokovima i postupcima praćenja i izvještavanja o provedbi akata strateškog planiranja od nacionalnog značaja i značaja za jedinice lokalne i područne (regionalne) samouprave, </w:t>
            </w:r>
          </w:p>
          <w:p w14:paraId="7E470211" w14:textId="676A3E00" w:rsidR="003265B6" w:rsidRPr="00B0526B" w:rsidRDefault="00AE4A28" w:rsidP="00AE4A28">
            <w:pPr>
              <w:spacing w:after="0" w:line="240" w:lineRule="auto"/>
              <w:jc w:val="both"/>
              <w:rPr>
                <w:rFonts w:ascii="Times New Roman" w:eastAsia="Times New Roman" w:hAnsi="Times New Roman" w:cs="Times New Roman"/>
                <w:sz w:val="18"/>
                <w:szCs w:val="18"/>
                <w:lang w:eastAsia="hr-HR"/>
              </w:rPr>
            </w:pPr>
            <w:r w:rsidRPr="00B0526B">
              <w:rPr>
                <w:rFonts w:ascii="Times New Roman" w:eastAsia="Times New Roman" w:hAnsi="Times New Roman" w:cs="Times New Roman"/>
                <w:sz w:val="18"/>
                <w:szCs w:val="18"/>
                <w:lang w:eastAsia="hr-HR"/>
              </w:rPr>
              <w:t>Upute za korištenje informacijskog sustava za strateško planiranje i upravljanje razvojem.</w:t>
            </w:r>
          </w:p>
        </w:tc>
      </w:tr>
      <w:tr w:rsidR="003265B6" w:rsidRPr="001C5779" w14:paraId="04B0D3E1"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F1FC4D9" w14:textId="77777777" w:rsidR="003265B6" w:rsidRPr="00B0526B" w:rsidRDefault="003265B6" w:rsidP="00BF4D1C">
            <w:pPr>
              <w:spacing w:after="0" w:line="240" w:lineRule="auto"/>
              <w:ind w:firstLine="39"/>
              <w:rPr>
                <w:rFonts w:ascii="Times New Roman" w:eastAsia="Times New Roman" w:hAnsi="Times New Roman" w:cs="Times New Roman"/>
                <w:b/>
                <w:bCs/>
                <w:sz w:val="18"/>
                <w:szCs w:val="18"/>
                <w:lang w:eastAsia="hr-HR"/>
              </w:rPr>
            </w:pPr>
            <w:r w:rsidRPr="00B0526B">
              <w:rPr>
                <w:rFonts w:ascii="Times New Roman" w:eastAsia="Times New Roman" w:hAnsi="Times New Roman" w:cs="Times New Roman"/>
                <w:b/>
                <w:bCs/>
                <w:sz w:val="18"/>
                <w:szCs w:val="18"/>
                <w:lang w:eastAsia="hr-HR"/>
              </w:rPr>
              <w:t>Obrazloženje aktivnosti/projekta</w:t>
            </w:r>
          </w:p>
          <w:p w14:paraId="10CF8869" w14:textId="2C2333F3" w:rsidR="003265B6" w:rsidRPr="001C5779" w:rsidRDefault="00AE4A28" w:rsidP="00B37F8A">
            <w:pPr>
              <w:spacing w:after="0" w:line="240" w:lineRule="auto"/>
              <w:rPr>
                <w:rFonts w:eastAsia="Times New Roman" w:cstheme="minorHAnsi"/>
                <w:bCs/>
                <w:color w:val="FF0000"/>
                <w:sz w:val="18"/>
                <w:szCs w:val="18"/>
                <w:lang w:eastAsia="hr-HR"/>
              </w:rPr>
            </w:pPr>
            <w:r w:rsidRPr="00B0526B">
              <w:rPr>
                <w:rFonts w:eastAsia="Times New Roman" w:cstheme="minorHAnsi"/>
                <w:sz w:val="18"/>
                <w:szCs w:val="18"/>
                <w:lang w:eastAsia="hr-HR"/>
              </w:rPr>
              <w:t>U planu je izrada nove Strategije Grada i  izrada   Strateškog i operativnog marketinškog plan CVR</w:t>
            </w:r>
            <w:r w:rsidR="00B0526B" w:rsidRPr="00B0526B">
              <w:rPr>
                <w:rFonts w:eastAsia="Times New Roman" w:cstheme="minorHAnsi"/>
                <w:sz w:val="18"/>
                <w:szCs w:val="18"/>
                <w:lang w:eastAsia="hr-HR"/>
              </w:rPr>
              <w:t>, Studije prihvatnog turističkog kapaciteta</w:t>
            </w:r>
            <w:r w:rsidRPr="00B0526B">
              <w:rPr>
                <w:rFonts w:eastAsia="Times New Roman" w:cstheme="minorHAnsi"/>
                <w:sz w:val="18"/>
                <w:szCs w:val="18"/>
                <w:lang w:eastAsia="hr-HR"/>
              </w:rPr>
              <w:t>.</w:t>
            </w:r>
          </w:p>
        </w:tc>
      </w:tr>
      <w:tr w:rsidR="003265B6" w:rsidRPr="001C5779" w14:paraId="7B6B400E"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EBD06E7" w14:textId="77777777" w:rsidR="003265B6" w:rsidRPr="00B0526B" w:rsidRDefault="003265B6"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r w:rsidRPr="00B0526B">
              <w:rPr>
                <w:rFonts w:ascii="Calibri" w:hAnsi="Calibri" w:cs="Calibri"/>
                <w:b/>
                <w:sz w:val="18"/>
                <w:szCs w:val="18"/>
              </w:rPr>
              <w:t>Razlog odstupanja od prošlogodišnjih projekcija</w:t>
            </w:r>
          </w:p>
          <w:p w14:paraId="04BE8D2F" w14:textId="5F5F1008" w:rsidR="003265B6" w:rsidRPr="00B0526B" w:rsidRDefault="00EB7DD5" w:rsidP="00C02C41">
            <w:pPr>
              <w:spacing w:after="0" w:line="240" w:lineRule="auto"/>
              <w:rPr>
                <w:rFonts w:ascii="Calibri" w:hAnsi="Calibri" w:cs="Calibri"/>
                <w:bCs/>
                <w:sz w:val="18"/>
                <w:szCs w:val="18"/>
              </w:rPr>
            </w:pPr>
            <w:r w:rsidRPr="00B0526B">
              <w:rPr>
                <w:rFonts w:ascii="Calibri" w:hAnsi="Calibri" w:cs="Calibri"/>
                <w:bCs/>
                <w:sz w:val="18"/>
                <w:szCs w:val="18"/>
              </w:rPr>
              <w:t xml:space="preserve">Odstupanje od prošlogodišnjih projekcija 2019. godine odnosi se na planirana sredstva za izradu nove strategije razvoja Grada </w:t>
            </w:r>
            <w:r w:rsidR="00B0526B" w:rsidRPr="00B0526B">
              <w:rPr>
                <w:rFonts w:ascii="Calibri" w:hAnsi="Calibri" w:cs="Calibri"/>
                <w:bCs/>
                <w:sz w:val="18"/>
                <w:szCs w:val="18"/>
              </w:rPr>
              <w:t xml:space="preserve"> koja je u pripremi za 2020. godinu, </w:t>
            </w:r>
            <w:r w:rsidRPr="00B0526B">
              <w:rPr>
                <w:rFonts w:ascii="Calibri" w:hAnsi="Calibri" w:cs="Calibri"/>
                <w:bCs/>
                <w:sz w:val="18"/>
                <w:szCs w:val="18"/>
              </w:rPr>
              <w:t xml:space="preserve">te Strateškog i operativnog marketinškog plana koji slijedi nakon izrade Strategije turizma koja </w:t>
            </w:r>
            <w:r w:rsidR="00B0526B" w:rsidRPr="00B0526B">
              <w:rPr>
                <w:rFonts w:ascii="Calibri" w:hAnsi="Calibri" w:cs="Calibri"/>
                <w:bCs/>
                <w:sz w:val="18"/>
                <w:szCs w:val="18"/>
              </w:rPr>
              <w:t xml:space="preserve">je </w:t>
            </w:r>
            <w:r w:rsidRPr="00B0526B">
              <w:rPr>
                <w:rFonts w:ascii="Calibri" w:hAnsi="Calibri" w:cs="Calibri"/>
                <w:bCs/>
                <w:sz w:val="18"/>
                <w:szCs w:val="18"/>
              </w:rPr>
              <w:t>izrađ</w:t>
            </w:r>
            <w:r w:rsidR="00B0526B" w:rsidRPr="00B0526B">
              <w:rPr>
                <w:rFonts w:ascii="Calibri" w:hAnsi="Calibri" w:cs="Calibri"/>
                <w:bCs/>
                <w:sz w:val="18"/>
                <w:szCs w:val="18"/>
              </w:rPr>
              <w:t>ena</w:t>
            </w:r>
            <w:r w:rsidRPr="00B0526B">
              <w:rPr>
                <w:rFonts w:ascii="Calibri" w:hAnsi="Calibri" w:cs="Calibri"/>
                <w:bCs/>
                <w:sz w:val="18"/>
                <w:szCs w:val="18"/>
              </w:rPr>
              <w:t xml:space="preserve"> tijekom 2018. godine</w:t>
            </w:r>
            <w:r w:rsidR="00C02C41">
              <w:rPr>
                <w:rFonts w:ascii="Calibri" w:hAnsi="Calibri" w:cs="Calibri"/>
                <w:bCs/>
                <w:sz w:val="18"/>
                <w:szCs w:val="18"/>
              </w:rPr>
              <w:t>, kao i izradu Studije prihvatnog kapaciteta za koju smo dobili sufinanciranje</w:t>
            </w:r>
            <w:r w:rsidRPr="00B0526B">
              <w:rPr>
                <w:rFonts w:ascii="Calibri" w:hAnsi="Calibri" w:cs="Calibri"/>
                <w:bCs/>
                <w:sz w:val="18"/>
                <w:szCs w:val="18"/>
              </w:rPr>
              <w:t>. U 2020. godini nema odstupanja u projekcijama</w:t>
            </w:r>
          </w:p>
          <w:p w14:paraId="1D3AFF92" w14:textId="77777777" w:rsidR="003265B6" w:rsidRPr="001C5779" w:rsidRDefault="003265B6" w:rsidP="00BF4D1C">
            <w:pPr>
              <w:spacing w:after="0" w:line="240" w:lineRule="auto"/>
              <w:ind w:firstLine="39"/>
              <w:rPr>
                <w:rFonts w:ascii="Times New Roman" w:eastAsia="Times New Roman" w:hAnsi="Times New Roman" w:cs="Times New Roman"/>
                <w:color w:val="FF0000"/>
                <w:sz w:val="18"/>
                <w:szCs w:val="18"/>
                <w:lang w:eastAsia="hr-HR"/>
              </w:rPr>
            </w:pPr>
          </w:p>
        </w:tc>
      </w:tr>
      <w:tr w:rsidR="00307812" w:rsidRPr="001C5779" w14:paraId="122E4AF0"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1CD3BA5" w14:textId="77777777" w:rsidR="00307812" w:rsidRPr="001C5779" w:rsidRDefault="00307812"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color w:val="FF0000"/>
                <w:sz w:val="18"/>
                <w:szCs w:val="18"/>
              </w:rPr>
            </w:pPr>
          </w:p>
          <w:tbl>
            <w:tblPr>
              <w:tblW w:w="10338" w:type="dxa"/>
              <w:tblLayout w:type="fixed"/>
              <w:tblLook w:val="04A0" w:firstRow="1" w:lastRow="0" w:firstColumn="1" w:lastColumn="0" w:noHBand="0" w:noVBand="1"/>
            </w:tblPr>
            <w:tblGrid>
              <w:gridCol w:w="2149"/>
              <w:gridCol w:w="2268"/>
              <w:gridCol w:w="1134"/>
              <w:gridCol w:w="1134"/>
              <w:gridCol w:w="850"/>
              <w:gridCol w:w="851"/>
              <w:gridCol w:w="992"/>
              <w:gridCol w:w="960"/>
            </w:tblGrid>
            <w:tr w:rsidR="00BF4D1C" w:rsidRPr="001C5779" w14:paraId="3C9AF62B" w14:textId="77777777" w:rsidTr="00BF4D1C">
              <w:trPr>
                <w:trHeight w:val="20"/>
              </w:trPr>
              <w:tc>
                <w:tcPr>
                  <w:tcW w:w="2149"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14ED08AF" w14:textId="77777777"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Pokazatelj rezultata</w:t>
                  </w:r>
                </w:p>
              </w:tc>
              <w:tc>
                <w:tcPr>
                  <w:tcW w:w="2268" w:type="dxa"/>
                  <w:tcBorders>
                    <w:top w:val="single" w:sz="8" w:space="0" w:color="auto"/>
                    <w:left w:val="nil"/>
                    <w:bottom w:val="single" w:sz="8" w:space="0" w:color="auto"/>
                    <w:right w:val="single" w:sz="8" w:space="0" w:color="auto"/>
                  </w:tcBorders>
                  <w:shd w:val="clear" w:color="000000" w:fill="DDD9C3"/>
                  <w:vAlign w:val="center"/>
                  <w:hideMark/>
                </w:tcPr>
                <w:p w14:paraId="6472E010" w14:textId="77777777"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Definicija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260AB263" w14:textId="77777777"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Jedinica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036A3B03" w14:textId="77777777"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Polazna vrijednost 2019.</w:t>
                  </w:r>
                </w:p>
              </w:tc>
              <w:tc>
                <w:tcPr>
                  <w:tcW w:w="850" w:type="dxa"/>
                  <w:tcBorders>
                    <w:top w:val="single" w:sz="8" w:space="0" w:color="auto"/>
                    <w:left w:val="nil"/>
                    <w:bottom w:val="single" w:sz="8" w:space="0" w:color="auto"/>
                    <w:right w:val="single" w:sz="8" w:space="0" w:color="auto"/>
                  </w:tcBorders>
                  <w:shd w:val="clear" w:color="000000" w:fill="DDD9C3"/>
                  <w:vAlign w:val="center"/>
                  <w:hideMark/>
                </w:tcPr>
                <w:p w14:paraId="1D669AAA" w14:textId="77777777"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Izvor podataka</w:t>
                  </w:r>
                </w:p>
              </w:tc>
              <w:tc>
                <w:tcPr>
                  <w:tcW w:w="851" w:type="dxa"/>
                  <w:tcBorders>
                    <w:top w:val="single" w:sz="8" w:space="0" w:color="auto"/>
                    <w:left w:val="nil"/>
                    <w:bottom w:val="single" w:sz="8" w:space="0" w:color="auto"/>
                    <w:right w:val="single" w:sz="8" w:space="0" w:color="auto"/>
                  </w:tcBorders>
                  <w:shd w:val="clear" w:color="000000" w:fill="DDD9C3"/>
                  <w:vAlign w:val="center"/>
                  <w:hideMark/>
                </w:tcPr>
                <w:p w14:paraId="0448248F" w14:textId="77777777"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2020.</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5EAF2949" w14:textId="77777777"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2021.</w:t>
                  </w:r>
                </w:p>
              </w:tc>
              <w:tc>
                <w:tcPr>
                  <w:tcW w:w="960" w:type="dxa"/>
                  <w:tcBorders>
                    <w:top w:val="single" w:sz="8" w:space="0" w:color="auto"/>
                    <w:left w:val="nil"/>
                    <w:bottom w:val="single" w:sz="8" w:space="0" w:color="auto"/>
                    <w:right w:val="single" w:sz="8" w:space="0" w:color="auto"/>
                  </w:tcBorders>
                  <w:shd w:val="clear" w:color="000000" w:fill="DDD9C3"/>
                  <w:vAlign w:val="center"/>
                  <w:hideMark/>
                </w:tcPr>
                <w:p w14:paraId="00CFBD39" w14:textId="77777777"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Ciljana vrijednost za 2022.</w:t>
                  </w:r>
                </w:p>
              </w:tc>
            </w:tr>
            <w:tr w:rsidR="00BF4D1C" w:rsidRPr="001C5779" w14:paraId="686036F1" w14:textId="77777777" w:rsidTr="00BF4D1C">
              <w:trPr>
                <w:trHeight w:val="20"/>
              </w:trPr>
              <w:tc>
                <w:tcPr>
                  <w:tcW w:w="2149" w:type="dxa"/>
                  <w:tcBorders>
                    <w:top w:val="nil"/>
                    <w:left w:val="single" w:sz="8" w:space="0" w:color="auto"/>
                    <w:bottom w:val="single" w:sz="8" w:space="0" w:color="auto"/>
                    <w:right w:val="single" w:sz="8" w:space="0" w:color="auto"/>
                  </w:tcBorders>
                  <w:shd w:val="clear" w:color="auto" w:fill="auto"/>
                  <w:vAlign w:val="center"/>
                  <w:hideMark/>
                </w:tcPr>
                <w:p w14:paraId="1FE2ADE2" w14:textId="77777777"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Broj izrađenih strateških dokumenata</w:t>
                  </w:r>
                </w:p>
              </w:tc>
              <w:tc>
                <w:tcPr>
                  <w:tcW w:w="2268" w:type="dxa"/>
                  <w:tcBorders>
                    <w:top w:val="nil"/>
                    <w:left w:val="nil"/>
                    <w:bottom w:val="single" w:sz="8" w:space="0" w:color="auto"/>
                    <w:right w:val="single" w:sz="8" w:space="0" w:color="auto"/>
                  </w:tcBorders>
                  <w:shd w:val="clear" w:color="auto" w:fill="auto"/>
                  <w:vAlign w:val="center"/>
                  <w:hideMark/>
                </w:tcPr>
                <w:p w14:paraId="5635895F" w14:textId="60C1586D" w:rsidR="00BF4D1C" w:rsidRPr="00B0526B" w:rsidRDefault="00BF4D1C" w:rsidP="00BF4D1C">
                  <w:pPr>
                    <w:spacing w:after="0" w:line="240" w:lineRule="auto"/>
                    <w:jc w:val="center"/>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Kako bi se Grad razvijao planski i pripremili projekti sukladno strateškim dokumentima izrađuju se strateški dokumenti</w:t>
                  </w:r>
                </w:p>
              </w:tc>
              <w:tc>
                <w:tcPr>
                  <w:tcW w:w="1134" w:type="dxa"/>
                  <w:tcBorders>
                    <w:top w:val="nil"/>
                    <w:left w:val="nil"/>
                    <w:bottom w:val="single" w:sz="8" w:space="0" w:color="auto"/>
                    <w:right w:val="single" w:sz="8" w:space="0" w:color="auto"/>
                  </w:tcBorders>
                  <w:shd w:val="clear" w:color="auto" w:fill="auto"/>
                  <w:vAlign w:val="center"/>
                  <w:hideMark/>
                </w:tcPr>
                <w:p w14:paraId="5EE3EC48" w14:textId="77777777" w:rsidR="00BF4D1C" w:rsidRPr="00B0526B" w:rsidRDefault="00BF4D1C" w:rsidP="00BF4D1C">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kom</w:t>
                  </w:r>
                </w:p>
              </w:tc>
              <w:tc>
                <w:tcPr>
                  <w:tcW w:w="1134" w:type="dxa"/>
                  <w:tcBorders>
                    <w:top w:val="nil"/>
                    <w:left w:val="nil"/>
                    <w:bottom w:val="single" w:sz="8" w:space="0" w:color="auto"/>
                    <w:right w:val="single" w:sz="8" w:space="0" w:color="auto"/>
                  </w:tcBorders>
                  <w:shd w:val="clear" w:color="auto" w:fill="auto"/>
                  <w:vAlign w:val="center"/>
                  <w:hideMark/>
                </w:tcPr>
                <w:p w14:paraId="68EC8023" w14:textId="77777777" w:rsidR="00BF4D1C" w:rsidRPr="00B0526B" w:rsidRDefault="00BF4D1C" w:rsidP="00BF4D1C">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0</w:t>
                  </w:r>
                </w:p>
              </w:tc>
              <w:tc>
                <w:tcPr>
                  <w:tcW w:w="850" w:type="dxa"/>
                  <w:tcBorders>
                    <w:top w:val="nil"/>
                    <w:left w:val="nil"/>
                    <w:bottom w:val="single" w:sz="8" w:space="0" w:color="auto"/>
                    <w:right w:val="single" w:sz="8" w:space="0" w:color="auto"/>
                  </w:tcBorders>
                  <w:shd w:val="clear" w:color="auto" w:fill="auto"/>
                  <w:vAlign w:val="center"/>
                  <w:hideMark/>
                </w:tcPr>
                <w:p w14:paraId="53FCB3D4" w14:textId="77777777" w:rsidR="00BF4D1C" w:rsidRPr="00B0526B" w:rsidRDefault="00BF4D1C" w:rsidP="00BF4D1C">
                  <w:pPr>
                    <w:spacing w:after="0" w:line="240" w:lineRule="auto"/>
                    <w:rPr>
                      <w:rFonts w:ascii="Calibri" w:eastAsia="Times New Roman" w:hAnsi="Calibri" w:cs="Calibri"/>
                      <w:sz w:val="16"/>
                      <w:szCs w:val="16"/>
                      <w:lang w:eastAsia="hr-HR"/>
                    </w:rPr>
                  </w:pPr>
                  <w:r w:rsidRPr="00B0526B">
                    <w:rPr>
                      <w:rFonts w:ascii="Calibri" w:eastAsia="Times New Roman" w:hAnsi="Calibri" w:cs="Calibri"/>
                      <w:sz w:val="16"/>
                      <w:szCs w:val="16"/>
                      <w:lang w:eastAsia="hr-HR"/>
                    </w:rPr>
                    <w:t xml:space="preserve">Odsjek za gospodarstvo, turizam i projekte </w:t>
                  </w:r>
                </w:p>
              </w:tc>
              <w:tc>
                <w:tcPr>
                  <w:tcW w:w="851" w:type="dxa"/>
                  <w:tcBorders>
                    <w:top w:val="nil"/>
                    <w:left w:val="nil"/>
                    <w:bottom w:val="single" w:sz="8" w:space="0" w:color="auto"/>
                    <w:right w:val="single" w:sz="8" w:space="0" w:color="auto"/>
                  </w:tcBorders>
                  <w:shd w:val="clear" w:color="auto" w:fill="auto"/>
                  <w:vAlign w:val="center"/>
                  <w:hideMark/>
                </w:tcPr>
                <w:p w14:paraId="208BA22F" w14:textId="77777777" w:rsidR="00BF4D1C" w:rsidRPr="00B0526B" w:rsidRDefault="00BF4D1C" w:rsidP="00BF4D1C">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c>
                <w:tcPr>
                  <w:tcW w:w="992" w:type="dxa"/>
                  <w:tcBorders>
                    <w:top w:val="nil"/>
                    <w:left w:val="nil"/>
                    <w:bottom w:val="single" w:sz="8" w:space="0" w:color="auto"/>
                    <w:right w:val="single" w:sz="8" w:space="0" w:color="auto"/>
                  </w:tcBorders>
                  <w:shd w:val="clear" w:color="auto" w:fill="auto"/>
                  <w:vAlign w:val="center"/>
                  <w:hideMark/>
                </w:tcPr>
                <w:p w14:paraId="27D9BA92" w14:textId="77777777" w:rsidR="00BF4D1C" w:rsidRPr="00B0526B" w:rsidRDefault="00BF4D1C" w:rsidP="00BF4D1C">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c>
                <w:tcPr>
                  <w:tcW w:w="960" w:type="dxa"/>
                  <w:tcBorders>
                    <w:top w:val="nil"/>
                    <w:left w:val="nil"/>
                    <w:bottom w:val="single" w:sz="8" w:space="0" w:color="auto"/>
                    <w:right w:val="single" w:sz="8" w:space="0" w:color="auto"/>
                  </w:tcBorders>
                  <w:shd w:val="clear" w:color="auto" w:fill="auto"/>
                  <w:vAlign w:val="center"/>
                  <w:hideMark/>
                </w:tcPr>
                <w:p w14:paraId="66D7302E" w14:textId="77777777" w:rsidR="00BF4D1C" w:rsidRPr="00B0526B" w:rsidRDefault="00BF4D1C" w:rsidP="00BF4D1C">
                  <w:pPr>
                    <w:spacing w:after="0" w:line="240" w:lineRule="auto"/>
                    <w:jc w:val="center"/>
                    <w:rPr>
                      <w:rFonts w:ascii="Calibri" w:eastAsia="Times New Roman" w:hAnsi="Calibri" w:cs="Calibri"/>
                      <w:i/>
                      <w:iCs/>
                      <w:sz w:val="16"/>
                      <w:szCs w:val="16"/>
                      <w:lang w:eastAsia="hr-HR"/>
                    </w:rPr>
                  </w:pPr>
                  <w:r w:rsidRPr="00B0526B">
                    <w:rPr>
                      <w:rFonts w:ascii="Calibri" w:eastAsia="Times New Roman" w:hAnsi="Calibri" w:cs="Calibri"/>
                      <w:i/>
                      <w:iCs/>
                      <w:sz w:val="16"/>
                      <w:szCs w:val="16"/>
                      <w:lang w:eastAsia="hr-HR"/>
                    </w:rPr>
                    <w:t>1</w:t>
                  </w:r>
                </w:p>
              </w:tc>
            </w:tr>
          </w:tbl>
          <w:p w14:paraId="197E0263" w14:textId="3975D2E7" w:rsidR="00BF4D1C" w:rsidRPr="001C5779" w:rsidRDefault="00BF4D1C"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color w:val="FF0000"/>
                <w:sz w:val="18"/>
                <w:szCs w:val="18"/>
              </w:rPr>
            </w:pPr>
          </w:p>
        </w:tc>
      </w:tr>
    </w:tbl>
    <w:p w14:paraId="5C8545E1" w14:textId="77777777" w:rsidR="003265B6" w:rsidRPr="001C5779" w:rsidRDefault="003265B6" w:rsidP="003265B6">
      <w:pPr>
        <w:spacing w:after="0" w:line="240" w:lineRule="auto"/>
        <w:rPr>
          <w:rFonts w:ascii="Times New Roman" w:eastAsia="Times New Roman" w:hAnsi="Times New Roman" w:cs="Times New Roman"/>
          <w:color w:val="FF0000"/>
          <w:sz w:val="20"/>
          <w:szCs w:val="20"/>
          <w:lang w:eastAsia="hr-HR"/>
        </w:rPr>
      </w:pPr>
    </w:p>
    <w:p w14:paraId="668E8C72" w14:textId="05AEE7CE" w:rsidR="003265B6" w:rsidRPr="001C5779" w:rsidRDefault="003265B6" w:rsidP="00A80F9B">
      <w:pPr>
        <w:spacing w:after="0" w:line="240" w:lineRule="auto"/>
        <w:rPr>
          <w:rFonts w:ascii="Times New Roman" w:eastAsia="Times New Roman" w:hAnsi="Times New Roman" w:cs="Times New Roman"/>
          <w:color w:val="FF0000"/>
          <w:sz w:val="20"/>
          <w:szCs w:val="20"/>
          <w:lang w:eastAsia="hr-HR"/>
        </w:rPr>
      </w:pPr>
    </w:p>
    <w:p w14:paraId="7F5FA2E8" w14:textId="77777777" w:rsidR="00EB7DD5" w:rsidRDefault="00EB7DD5" w:rsidP="00EB7DD5">
      <w:pPr>
        <w:spacing w:after="0" w:line="240" w:lineRule="auto"/>
        <w:rPr>
          <w:rFonts w:ascii="Times New Roman" w:eastAsia="Times New Roman" w:hAnsi="Times New Roman" w:cs="Times New Roman"/>
          <w:sz w:val="20"/>
          <w:szCs w:val="20"/>
          <w:lang w:eastAsia="hr-HR"/>
        </w:rPr>
      </w:pPr>
    </w:p>
    <w:tbl>
      <w:tblPr>
        <w:tblW w:w="10915" w:type="dxa"/>
        <w:tblInd w:w="-714" w:type="dxa"/>
        <w:tblLayout w:type="fixed"/>
        <w:tblLook w:val="04A0" w:firstRow="1" w:lastRow="0" w:firstColumn="1" w:lastColumn="0" w:noHBand="0" w:noVBand="1"/>
      </w:tblPr>
      <w:tblGrid>
        <w:gridCol w:w="10915"/>
      </w:tblGrid>
      <w:tr w:rsidR="00EB7DD5" w:rsidRPr="00F72F50" w14:paraId="0C47B7F9" w14:textId="77777777" w:rsidTr="00BF4D1C">
        <w:trPr>
          <w:trHeight w:val="266"/>
        </w:trPr>
        <w:tc>
          <w:tcPr>
            <w:tcW w:w="10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2F997F8" w14:textId="77777777" w:rsidR="00EB7DD5" w:rsidRPr="00801C7F" w:rsidRDefault="00EB7DD5" w:rsidP="00BF4D1C">
            <w:pPr>
              <w:spacing w:after="0" w:line="240" w:lineRule="auto"/>
              <w:rPr>
                <w:rFonts w:ascii="Times New Roman" w:eastAsia="Times New Roman" w:hAnsi="Times New Roman" w:cs="Times New Roman"/>
                <w:b/>
                <w:bCs/>
                <w:sz w:val="20"/>
                <w:szCs w:val="20"/>
                <w:lang w:eastAsia="hr-HR"/>
              </w:rPr>
            </w:pPr>
            <w:r w:rsidRPr="003265B6">
              <w:rPr>
                <w:rFonts w:ascii="Times New Roman" w:eastAsia="Times New Roman" w:hAnsi="Times New Roman" w:cs="Times New Roman"/>
                <w:b/>
                <w:bCs/>
                <w:sz w:val="20"/>
                <w:szCs w:val="20"/>
                <w:lang w:eastAsia="hr-HR"/>
              </w:rPr>
              <w:t>PROGRAM  4601 Kapitalna ulaganja u informatičke programe i hardwer</w:t>
            </w:r>
          </w:p>
        </w:tc>
      </w:tr>
      <w:tr w:rsidR="00EB7DD5" w:rsidRPr="003E2D5C" w14:paraId="79B964D4" w14:textId="77777777" w:rsidTr="00BF4D1C">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36698BBF" w14:textId="77777777" w:rsidR="00EB7DD5" w:rsidRDefault="00EB7DD5" w:rsidP="00BF4D1C">
            <w:pPr>
              <w:spacing w:after="0" w:line="240" w:lineRule="auto"/>
              <w:rPr>
                <w:rFonts w:ascii="Times New Roman" w:eastAsia="Times New Roman" w:hAnsi="Times New Roman" w:cs="Times New Roman"/>
                <w:color w:val="000000" w:themeColor="text1"/>
                <w:sz w:val="20"/>
                <w:szCs w:val="20"/>
                <w:lang w:eastAsia="hr-HR"/>
              </w:rPr>
            </w:pPr>
            <w:r w:rsidRPr="00037F8A">
              <w:rPr>
                <w:rFonts w:ascii="Times New Roman" w:eastAsia="Times New Roman" w:hAnsi="Times New Roman" w:cs="Times New Roman"/>
                <w:b/>
                <w:color w:val="000000" w:themeColor="text1"/>
                <w:sz w:val="20"/>
                <w:szCs w:val="20"/>
                <w:lang w:eastAsia="hr-HR"/>
              </w:rPr>
              <w:t>Opis programa, svrha programa</w:t>
            </w:r>
            <w:r w:rsidRPr="00037F8A">
              <w:rPr>
                <w:rFonts w:ascii="Times New Roman" w:eastAsia="Times New Roman" w:hAnsi="Times New Roman" w:cs="Times New Roman"/>
                <w:color w:val="000000" w:themeColor="text1"/>
                <w:sz w:val="20"/>
                <w:szCs w:val="20"/>
                <w:lang w:eastAsia="hr-HR"/>
              </w:rPr>
              <w:t>:</w:t>
            </w:r>
          </w:p>
          <w:p w14:paraId="0A22F263" w14:textId="77777777" w:rsidR="00EB7DD5" w:rsidRPr="00037F8A" w:rsidRDefault="00EB7DD5" w:rsidP="00BF4D1C">
            <w:pPr>
              <w:spacing w:after="0" w:line="240" w:lineRule="auto"/>
              <w:rPr>
                <w:rFonts w:ascii="Times New Roman" w:eastAsia="Times New Roman" w:hAnsi="Times New Roman" w:cs="Times New Roman"/>
                <w:color w:val="000000" w:themeColor="text1"/>
                <w:sz w:val="20"/>
                <w:szCs w:val="20"/>
                <w:lang w:eastAsia="hr-HR"/>
              </w:rPr>
            </w:pPr>
            <w:r w:rsidRPr="00B37F8A">
              <w:rPr>
                <w:rFonts w:eastAsia="Times New Roman" w:cstheme="minorHAnsi"/>
                <w:color w:val="000000" w:themeColor="text1"/>
                <w:sz w:val="18"/>
                <w:szCs w:val="18"/>
                <w:lang w:eastAsia="hr-HR"/>
              </w:rPr>
              <w:t xml:space="preserve">Zbog poboljšanja efikasnosti rada gradske uprave i dostupnosti korisnicima, kontinuirano se ulaže u poboljšanje hardvera i softvera te u nove softvere. </w:t>
            </w:r>
          </w:p>
        </w:tc>
      </w:tr>
      <w:tr w:rsidR="00EB7DD5" w:rsidRPr="003E2D5C" w14:paraId="08018D24" w14:textId="77777777" w:rsidTr="00BF4D1C">
        <w:trPr>
          <w:trHeight w:val="584"/>
        </w:trPr>
        <w:tc>
          <w:tcPr>
            <w:tcW w:w="10915" w:type="dxa"/>
            <w:tcBorders>
              <w:top w:val="single" w:sz="4" w:space="0" w:color="auto"/>
              <w:left w:val="single" w:sz="4" w:space="0" w:color="auto"/>
              <w:bottom w:val="single" w:sz="4" w:space="0" w:color="auto"/>
              <w:right w:val="single" w:sz="4" w:space="0" w:color="000000"/>
            </w:tcBorders>
            <w:shd w:val="clear" w:color="auto" w:fill="auto"/>
            <w:hideMark/>
          </w:tcPr>
          <w:p w14:paraId="585E00F1" w14:textId="77777777" w:rsidR="00EB7DD5" w:rsidRPr="00037F8A" w:rsidRDefault="00EB7DD5" w:rsidP="00BF4D1C">
            <w:pPr>
              <w:spacing w:after="0" w:line="240" w:lineRule="auto"/>
              <w:rPr>
                <w:rFonts w:ascii="Times New Roman" w:eastAsia="Times New Roman" w:hAnsi="Times New Roman" w:cs="Times New Roman"/>
                <w:b/>
                <w:color w:val="000000" w:themeColor="text1"/>
                <w:sz w:val="20"/>
                <w:szCs w:val="20"/>
                <w:lang w:eastAsia="hr-HR"/>
              </w:rPr>
            </w:pPr>
            <w:r w:rsidRPr="00037F8A">
              <w:rPr>
                <w:rFonts w:ascii="Times New Roman" w:eastAsia="Times New Roman" w:hAnsi="Times New Roman" w:cs="Times New Roman"/>
                <w:b/>
                <w:color w:val="000000" w:themeColor="text1"/>
                <w:sz w:val="20"/>
                <w:szCs w:val="20"/>
                <w:lang w:eastAsia="hr-HR"/>
              </w:rPr>
              <w:t>Ciljevi provedbe programa u razdoblju 2020.-2022.</w:t>
            </w:r>
          </w:p>
          <w:p w14:paraId="2956F4FE" w14:textId="2BD844D4" w:rsidR="00EB7DD5" w:rsidRPr="00037F8A" w:rsidRDefault="00EB7DD5"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Times New Roman" w:eastAsia="Times New Roman" w:hAnsi="Times New Roman" w:cs="Times New Roman"/>
                <w:i/>
                <w:color w:val="000000" w:themeColor="text1"/>
                <w:sz w:val="20"/>
                <w:szCs w:val="20"/>
                <w:lang w:eastAsia="hr-HR"/>
              </w:rPr>
            </w:pPr>
            <w:r w:rsidRPr="00BF4D1C">
              <w:rPr>
                <w:rFonts w:cstheme="minorHAnsi"/>
                <w:color w:val="000000" w:themeColor="text1"/>
                <w:sz w:val="18"/>
                <w:szCs w:val="18"/>
              </w:rPr>
              <w:t xml:space="preserve">Cilj 1:  </w:t>
            </w:r>
            <w:r w:rsidRPr="00B37F8A">
              <w:rPr>
                <w:rFonts w:cstheme="minorHAnsi"/>
                <w:color w:val="000000" w:themeColor="text1"/>
                <w:sz w:val="18"/>
                <w:szCs w:val="18"/>
              </w:rPr>
              <w:t>Cilj programa je postići adekvatan kapacitet, brzinu i sigurnost mreže i ostalog hardvera, što je preduvjet uspješnog funkcioniranja gradske uprave.</w:t>
            </w:r>
          </w:p>
        </w:tc>
      </w:tr>
    </w:tbl>
    <w:p w14:paraId="3E9061E3" w14:textId="77777777" w:rsidR="00EB7DD5" w:rsidRDefault="00EB7DD5" w:rsidP="00EB7DD5">
      <w:pPr>
        <w:spacing w:after="0" w:line="240" w:lineRule="auto"/>
        <w:rPr>
          <w:rFonts w:ascii="Times New Roman" w:eastAsia="Times New Roman" w:hAnsi="Times New Roman" w:cs="Times New Roman"/>
          <w:color w:val="000000"/>
          <w:sz w:val="20"/>
          <w:szCs w:val="20"/>
          <w:lang w:eastAsia="hr-HR"/>
        </w:rPr>
      </w:pPr>
    </w:p>
    <w:tbl>
      <w:tblPr>
        <w:tblW w:w="10632" w:type="dxa"/>
        <w:tblInd w:w="-714" w:type="dxa"/>
        <w:tblLayout w:type="fixed"/>
        <w:tblLook w:val="04A0" w:firstRow="1" w:lastRow="0" w:firstColumn="1" w:lastColumn="0" w:noHBand="0" w:noVBand="1"/>
      </w:tblPr>
      <w:tblGrid>
        <w:gridCol w:w="10632"/>
      </w:tblGrid>
      <w:tr w:rsidR="00EB7DD5" w:rsidRPr="00F72F50" w14:paraId="4A4F26F5"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44082A11" w14:textId="77777777" w:rsidR="00EB7DD5" w:rsidRDefault="00EB7DD5" w:rsidP="00BF4D1C">
            <w:pPr>
              <w:spacing w:after="0" w:line="240" w:lineRule="auto"/>
              <w:rPr>
                <w:rFonts w:ascii="Times New Roman" w:hAnsi="Times New Roman" w:cs="Times New Roman"/>
                <w:b/>
                <w:sz w:val="24"/>
                <w:szCs w:val="24"/>
              </w:rPr>
            </w:pPr>
            <w:r w:rsidRPr="00605DFE">
              <w:rPr>
                <w:rFonts w:ascii="Times New Roman" w:hAnsi="Times New Roman" w:cs="Times New Roman"/>
                <w:b/>
                <w:sz w:val="24"/>
                <w:szCs w:val="24"/>
              </w:rPr>
              <w:t>Procjena i ishodište potrebnih sredstava za aktivnosti/projekte unutar programa</w:t>
            </w:r>
          </w:p>
          <w:tbl>
            <w:tblPr>
              <w:tblW w:w="10204" w:type="dxa"/>
              <w:tblLayout w:type="fixed"/>
              <w:tblLook w:val="04A0" w:firstRow="1" w:lastRow="0" w:firstColumn="1" w:lastColumn="0" w:noHBand="0" w:noVBand="1"/>
            </w:tblPr>
            <w:tblGrid>
              <w:gridCol w:w="3708"/>
              <w:gridCol w:w="1134"/>
              <w:gridCol w:w="1134"/>
              <w:gridCol w:w="1134"/>
              <w:gridCol w:w="1134"/>
              <w:gridCol w:w="1134"/>
              <w:gridCol w:w="826"/>
            </w:tblGrid>
            <w:tr w:rsidR="00EB7DD5" w:rsidRPr="00B37F8A" w14:paraId="44696E05" w14:textId="77777777" w:rsidTr="00BF4D1C">
              <w:trPr>
                <w:trHeight w:val="509"/>
              </w:trPr>
              <w:tc>
                <w:tcPr>
                  <w:tcW w:w="370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8429789"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PROGRAM</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DBC0F93" w14:textId="77777777" w:rsidR="00EB7DD5" w:rsidRPr="00B37F8A" w:rsidRDefault="00EB7DD5" w:rsidP="00BF4D1C">
                  <w:pPr>
                    <w:spacing w:after="0" w:line="240" w:lineRule="auto"/>
                    <w:ind w:right="-85"/>
                    <w:jc w:val="center"/>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Izvršenje 2018.</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2AE6C12" w14:textId="77777777" w:rsidR="00EB7DD5" w:rsidRPr="00B37F8A" w:rsidRDefault="00EB7DD5" w:rsidP="00BF4D1C">
                  <w:pPr>
                    <w:spacing w:after="0" w:line="240" w:lineRule="auto"/>
                    <w:jc w:val="center"/>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Plan 2019.</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874B724" w14:textId="77777777" w:rsidR="00EB7DD5" w:rsidRPr="00B37F8A" w:rsidRDefault="00EB7DD5" w:rsidP="00BF4D1C">
                  <w:pPr>
                    <w:spacing w:after="0" w:line="240" w:lineRule="auto"/>
                    <w:jc w:val="center"/>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Plan 2020.</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0A2E0A7" w14:textId="77777777" w:rsidR="00EB7DD5" w:rsidRPr="00B37F8A" w:rsidRDefault="00EB7DD5" w:rsidP="00BF4D1C">
                  <w:pPr>
                    <w:spacing w:after="0" w:line="240" w:lineRule="auto"/>
                    <w:jc w:val="center"/>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Projekcija  2021.</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3915B2E" w14:textId="77777777" w:rsidR="00EB7DD5" w:rsidRPr="00B37F8A" w:rsidRDefault="00EB7DD5" w:rsidP="00BF4D1C">
                  <w:pPr>
                    <w:spacing w:after="0" w:line="240" w:lineRule="auto"/>
                    <w:jc w:val="center"/>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Projekcija  2022.</w:t>
                  </w:r>
                </w:p>
              </w:tc>
              <w:tc>
                <w:tcPr>
                  <w:tcW w:w="82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A63DEDB" w14:textId="77777777" w:rsidR="00EB7DD5" w:rsidRPr="00B37F8A" w:rsidRDefault="00EB7DD5" w:rsidP="00BF4D1C">
                  <w:pPr>
                    <w:spacing w:after="0" w:line="240" w:lineRule="auto"/>
                    <w:jc w:val="center"/>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Indeks 2020/2019</w:t>
                  </w:r>
                </w:p>
              </w:tc>
            </w:tr>
            <w:tr w:rsidR="00EB7DD5" w:rsidRPr="00B37F8A" w14:paraId="5209EC58" w14:textId="77777777" w:rsidTr="00BF4D1C">
              <w:trPr>
                <w:trHeight w:val="509"/>
              </w:trPr>
              <w:tc>
                <w:tcPr>
                  <w:tcW w:w="3708" w:type="dxa"/>
                  <w:vMerge/>
                  <w:tcBorders>
                    <w:top w:val="single" w:sz="8" w:space="0" w:color="auto"/>
                    <w:left w:val="single" w:sz="8" w:space="0" w:color="auto"/>
                    <w:bottom w:val="single" w:sz="8" w:space="0" w:color="000000"/>
                    <w:right w:val="single" w:sz="8" w:space="0" w:color="auto"/>
                  </w:tcBorders>
                  <w:vAlign w:val="center"/>
                  <w:hideMark/>
                </w:tcPr>
                <w:p w14:paraId="1BAE9654"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3C9C632"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EC5300D"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DD12BEE"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C8F0EB2"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7339636"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p>
              </w:tc>
              <w:tc>
                <w:tcPr>
                  <w:tcW w:w="826" w:type="dxa"/>
                  <w:vMerge/>
                  <w:tcBorders>
                    <w:top w:val="single" w:sz="8" w:space="0" w:color="auto"/>
                    <w:left w:val="single" w:sz="8" w:space="0" w:color="auto"/>
                    <w:bottom w:val="single" w:sz="8" w:space="0" w:color="000000"/>
                    <w:right w:val="single" w:sz="8" w:space="0" w:color="auto"/>
                  </w:tcBorders>
                  <w:vAlign w:val="center"/>
                  <w:hideMark/>
                </w:tcPr>
                <w:p w14:paraId="01165D67"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p>
              </w:tc>
            </w:tr>
            <w:tr w:rsidR="00EB7DD5" w:rsidRPr="00B37F8A" w14:paraId="4B1B3245" w14:textId="77777777" w:rsidTr="00BF4D1C">
              <w:trPr>
                <w:trHeight w:val="270"/>
              </w:trPr>
              <w:tc>
                <w:tcPr>
                  <w:tcW w:w="3708" w:type="dxa"/>
                  <w:tcBorders>
                    <w:top w:val="nil"/>
                    <w:left w:val="single" w:sz="8" w:space="0" w:color="auto"/>
                    <w:bottom w:val="single" w:sz="8" w:space="0" w:color="auto"/>
                    <w:right w:val="single" w:sz="8" w:space="0" w:color="auto"/>
                  </w:tcBorders>
                  <w:shd w:val="clear" w:color="000000" w:fill="FFFFFF"/>
                  <w:noWrap/>
                  <w:vAlign w:val="center"/>
                  <w:hideMark/>
                </w:tcPr>
                <w:p w14:paraId="61BCC116"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 xml:space="preserve">PROGRAM  4601 </w:t>
                  </w:r>
                  <w:r>
                    <w:rPr>
                      <w:rFonts w:ascii="Arial" w:eastAsia="Times New Roman" w:hAnsi="Arial" w:cs="Arial"/>
                      <w:b/>
                      <w:bCs/>
                      <w:color w:val="000000"/>
                      <w:sz w:val="16"/>
                      <w:szCs w:val="16"/>
                      <w:lang w:eastAsia="hr-HR"/>
                    </w:rPr>
                    <w:t xml:space="preserve"> NABAVKA INFORMATIČKIH PROGRAMA I HARDWERA</w:t>
                  </w:r>
                </w:p>
              </w:tc>
              <w:tc>
                <w:tcPr>
                  <w:tcW w:w="1134" w:type="dxa"/>
                  <w:tcBorders>
                    <w:top w:val="nil"/>
                    <w:left w:val="nil"/>
                    <w:bottom w:val="single" w:sz="8" w:space="0" w:color="auto"/>
                    <w:right w:val="single" w:sz="8" w:space="0" w:color="auto"/>
                  </w:tcBorders>
                  <w:shd w:val="clear" w:color="000000" w:fill="F2F2F2"/>
                  <w:vAlign w:val="center"/>
                  <w:hideMark/>
                </w:tcPr>
                <w:p w14:paraId="21485B7C" w14:textId="77777777" w:rsidR="00EB7DD5" w:rsidRPr="00B37F8A" w:rsidRDefault="00EB7DD5" w:rsidP="00BF4D1C">
                  <w:pPr>
                    <w:spacing w:after="0" w:line="240" w:lineRule="auto"/>
                    <w:jc w:val="right"/>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182.047,53</w:t>
                  </w:r>
                </w:p>
              </w:tc>
              <w:tc>
                <w:tcPr>
                  <w:tcW w:w="1134" w:type="dxa"/>
                  <w:tcBorders>
                    <w:top w:val="nil"/>
                    <w:left w:val="nil"/>
                    <w:bottom w:val="single" w:sz="8" w:space="0" w:color="auto"/>
                    <w:right w:val="single" w:sz="8" w:space="0" w:color="auto"/>
                  </w:tcBorders>
                  <w:shd w:val="clear" w:color="000000" w:fill="F2F2F2"/>
                  <w:vAlign w:val="center"/>
                  <w:hideMark/>
                </w:tcPr>
                <w:p w14:paraId="6FEA6C80" w14:textId="77777777" w:rsidR="00EB7DD5" w:rsidRPr="00B37F8A" w:rsidRDefault="00EB7DD5" w:rsidP="00BF4D1C">
                  <w:pPr>
                    <w:spacing w:after="0" w:line="240" w:lineRule="auto"/>
                    <w:jc w:val="right"/>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160.000,00</w:t>
                  </w:r>
                </w:p>
              </w:tc>
              <w:tc>
                <w:tcPr>
                  <w:tcW w:w="1134" w:type="dxa"/>
                  <w:tcBorders>
                    <w:top w:val="nil"/>
                    <w:left w:val="nil"/>
                    <w:bottom w:val="single" w:sz="8" w:space="0" w:color="auto"/>
                    <w:right w:val="single" w:sz="8" w:space="0" w:color="auto"/>
                  </w:tcBorders>
                  <w:shd w:val="clear" w:color="000000" w:fill="F2F2F2"/>
                  <w:vAlign w:val="center"/>
                  <w:hideMark/>
                </w:tcPr>
                <w:p w14:paraId="0F515D25" w14:textId="77777777" w:rsidR="00EB7DD5" w:rsidRPr="00B37F8A" w:rsidRDefault="00EB7DD5" w:rsidP="00BF4D1C">
                  <w:pPr>
                    <w:spacing w:after="0" w:line="240" w:lineRule="auto"/>
                    <w:jc w:val="right"/>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210.000,00</w:t>
                  </w:r>
                </w:p>
              </w:tc>
              <w:tc>
                <w:tcPr>
                  <w:tcW w:w="1134" w:type="dxa"/>
                  <w:tcBorders>
                    <w:top w:val="nil"/>
                    <w:left w:val="nil"/>
                    <w:bottom w:val="single" w:sz="8" w:space="0" w:color="auto"/>
                    <w:right w:val="single" w:sz="8" w:space="0" w:color="auto"/>
                  </w:tcBorders>
                  <w:shd w:val="clear" w:color="000000" w:fill="F2F2F2"/>
                  <w:vAlign w:val="center"/>
                  <w:hideMark/>
                </w:tcPr>
                <w:p w14:paraId="3F6F049F" w14:textId="77777777" w:rsidR="00EB7DD5" w:rsidRPr="00B37F8A" w:rsidRDefault="00EB7DD5" w:rsidP="00BF4D1C">
                  <w:pPr>
                    <w:spacing w:after="0" w:line="240" w:lineRule="auto"/>
                    <w:jc w:val="right"/>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210.000,00</w:t>
                  </w:r>
                </w:p>
              </w:tc>
              <w:tc>
                <w:tcPr>
                  <w:tcW w:w="1134" w:type="dxa"/>
                  <w:tcBorders>
                    <w:top w:val="nil"/>
                    <w:left w:val="nil"/>
                    <w:bottom w:val="single" w:sz="8" w:space="0" w:color="auto"/>
                    <w:right w:val="single" w:sz="8" w:space="0" w:color="auto"/>
                  </w:tcBorders>
                  <w:shd w:val="clear" w:color="000000" w:fill="F2F2F2"/>
                  <w:vAlign w:val="center"/>
                  <w:hideMark/>
                </w:tcPr>
                <w:p w14:paraId="211119BC" w14:textId="77777777" w:rsidR="00EB7DD5" w:rsidRPr="00B37F8A" w:rsidRDefault="00EB7DD5" w:rsidP="00BF4D1C">
                  <w:pPr>
                    <w:spacing w:after="0" w:line="240" w:lineRule="auto"/>
                    <w:jc w:val="right"/>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160.000,00</w:t>
                  </w:r>
                </w:p>
              </w:tc>
              <w:tc>
                <w:tcPr>
                  <w:tcW w:w="826" w:type="dxa"/>
                  <w:tcBorders>
                    <w:top w:val="nil"/>
                    <w:left w:val="nil"/>
                    <w:bottom w:val="single" w:sz="8" w:space="0" w:color="auto"/>
                    <w:right w:val="single" w:sz="8" w:space="0" w:color="auto"/>
                  </w:tcBorders>
                  <w:shd w:val="clear" w:color="000000" w:fill="F2F2F2"/>
                  <w:vAlign w:val="center"/>
                  <w:hideMark/>
                </w:tcPr>
                <w:p w14:paraId="28151033" w14:textId="77777777" w:rsidR="00EB7DD5" w:rsidRPr="00B37F8A" w:rsidRDefault="00EB7DD5" w:rsidP="00BF4D1C">
                  <w:pPr>
                    <w:spacing w:after="0" w:line="240" w:lineRule="auto"/>
                    <w:jc w:val="right"/>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131,25</w:t>
                  </w:r>
                </w:p>
              </w:tc>
            </w:tr>
            <w:tr w:rsidR="00EB7DD5" w:rsidRPr="00B37F8A" w14:paraId="392EBD77" w14:textId="77777777" w:rsidTr="00BF4D1C">
              <w:trPr>
                <w:trHeight w:val="270"/>
              </w:trPr>
              <w:tc>
                <w:tcPr>
                  <w:tcW w:w="3708" w:type="dxa"/>
                  <w:tcBorders>
                    <w:top w:val="nil"/>
                    <w:left w:val="single" w:sz="8" w:space="0" w:color="auto"/>
                    <w:bottom w:val="single" w:sz="8" w:space="0" w:color="auto"/>
                    <w:right w:val="single" w:sz="8" w:space="0" w:color="auto"/>
                  </w:tcBorders>
                  <w:shd w:val="clear" w:color="000000" w:fill="FFFFFF"/>
                  <w:vAlign w:val="center"/>
                  <w:hideMark/>
                </w:tcPr>
                <w:p w14:paraId="6D644E51" w14:textId="77777777" w:rsidR="00EB7DD5" w:rsidRPr="00B37F8A" w:rsidRDefault="00EB7DD5" w:rsidP="00BF4D1C">
                  <w:pPr>
                    <w:spacing w:after="0" w:line="240" w:lineRule="auto"/>
                    <w:rPr>
                      <w:rFonts w:ascii="Arial" w:eastAsia="Times New Roman" w:hAnsi="Arial" w:cs="Arial"/>
                      <w:b/>
                      <w:bCs/>
                      <w:color w:val="000000"/>
                      <w:sz w:val="16"/>
                      <w:szCs w:val="16"/>
                      <w:lang w:eastAsia="hr-HR"/>
                    </w:rPr>
                  </w:pPr>
                  <w:r w:rsidRPr="00B37F8A">
                    <w:rPr>
                      <w:rFonts w:ascii="Arial" w:eastAsia="Times New Roman" w:hAnsi="Arial" w:cs="Arial"/>
                      <w:b/>
                      <w:bCs/>
                      <w:color w:val="000000"/>
                      <w:sz w:val="16"/>
                      <w:szCs w:val="16"/>
                      <w:lang w:eastAsia="hr-HR"/>
                    </w:rPr>
                    <w:t xml:space="preserve">Kapitalni projekt K460101 </w:t>
                  </w:r>
                  <w:r>
                    <w:rPr>
                      <w:rFonts w:ascii="Arial" w:eastAsia="Times New Roman" w:hAnsi="Arial" w:cs="Arial"/>
                      <w:b/>
                      <w:bCs/>
                      <w:color w:val="000000"/>
                      <w:sz w:val="16"/>
                      <w:szCs w:val="16"/>
                      <w:lang w:eastAsia="hr-HR"/>
                    </w:rPr>
                    <w:t>NABAVKA INFORMATIČKIH PROGRAMA I HARDWERA</w:t>
                  </w:r>
                </w:p>
              </w:tc>
              <w:tc>
                <w:tcPr>
                  <w:tcW w:w="1134" w:type="dxa"/>
                  <w:tcBorders>
                    <w:top w:val="nil"/>
                    <w:left w:val="nil"/>
                    <w:bottom w:val="single" w:sz="8" w:space="0" w:color="auto"/>
                    <w:right w:val="single" w:sz="8" w:space="0" w:color="auto"/>
                  </w:tcBorders>
                  <w:shd w:val="clear" w:color="000000" w:fill="FFFFFF"/>
                  <w:vAlign w:val="center"/>
                  <w:hideMark/>
                </w:tcPr>
                <w:p w14:paraId="3C1D5DAE" w14:textId="77777777" w:rsidR="00EB7DD5" w:rsidRPr="00B37F8A" w:rsidRDefault="00EB7DD5" w:rsidP="00BF4D1C">
                  <w:pPr>
                    <w:spacing w:after="0" w:line="240" w:lineRule="auto"/>
                    <w:jc w:val="right"/>
                    <w:rPr>
                      <w:rFonts w:ascii="Arial" w:eastAsia="Times New Roman" w:hAnsi="Arial" w:cs="Arial"/>
                      <w:color w:val="000000"/>
                      <w:sz w:val="16"/>
                      <w:szCs w:val="16"/>
                      <w:lang w:eastAsia="hr-HR"/>
                    </w:rPr>
                  </w:pPr>
                  <w:r w:rsidRPr="00B37F8A">
                    <w:rPr>
                      <w:rFonts w:ascii="Arial" w:eastAsia="Times New Roman" w:hAnsi="Arial" w:cs="Arial"/>
                      <w:color w:val="000000"/>
                      <w:sz w:val="16"/>
                      <w:szCs w:val="16"/>
                      <w:lang w:eastAsia="hr-HR"/>
                    </w:rPr>
                    <w:t>182.047,53</w:t>
                  </w:r>
                </w:p>
              </w:tc>
              <w:tc>
                <w:tcPr>
                  <w:tcW w:w="1134" w:type="dxa"/>
                  <w:tcBorders>
                    <w:top w:val="nil"/>
                    <w:left w:val="nil"/>
                    <w:bottom w:val="single" w:sz="8" w:space="0" w:color="auto"/>
                    <w:right w:val="single" w:sz="8" w:space="0" w:color="auto"/>
                  </w:tcBorders>
                  <w:shd w:val="clear" w:color="000000" w:fill="FFFFFF"/>
                  <w:vAlign w:val="center"/>
                  <w:hideMark/>
                </w:tcPr>
                <w:p w14:paraId="4D9FB78C" w14:textId="77777777" w:rsidR="00EB7DD5" w:rsidRPr="00B37F8A" w:rsidRDefault="00EB7DD5" w:rsidP="00BF4D1C">
                  <w:pPr>
                    <w:spacing w:after="0" w:line="240" w:lineRule="auto"/>
                    <w:jc w:val="right"/>
                    <w:rPr>
                      <w:rFonts w:ascii="Arial" w:eastAsia="Times New Roman" w:hAnsi="Arial" w:cs="Arial"/>
                      <w:color w:val="000000"/>
                      <w:sz w:val="16"/>
                      <w:szCs w:val="16"/>
                      <w:lang w:eastAsia="hr-HR"/>
                    </w:rPr>
                  </w:pPr>
                  <w:r w:rsidRPr="00B37F8A">
                    <w:rPr>
                      <w:rFonts w:ascii="Arial" w:eastAsia="Times New Roman" w:hAnsi="Arial" w:cs="Arial"/>
                      <w:color w:val="000000"/>
                      <w:sz w:val="16"/>
                      <w:szCs w:val="16"/>
                      <w:lang w:eastAsia="hr-HR"/>
                    </w:rPr>
                    <w:t>160.000,00</w:t>
                  </w:r>
                </w:p>
              </w:tc>
              <w:tc>
                <w:tcPr>
                  <w:tcW w:w="1134" w:type="dxa"/>
                  <w:tcBorders>
                    <w:top w:val="nil"/>
                    <w:left w:val="nil"/>
                    <w:bottom w:val="single" w:sz="8" w:space="0" w:color="auto"/>
                    <w:right w:val="single" w:sz="8" w:space="0" w:color="auto"/>
                  </w:tcBorders>
                  <w:shd w:val="clear" w:color="000000" w:fill="FFFFFF"/>
                  <w:vAlign w:val="center"/>
                  <w:hideMark/>
                </w:tcPr>
                <w:p w14:paraId="03515FD0" w14:textId="77777777" w:rsidR="00EB7DD5" w:rsidRPr="00B37F8A" w:rsidRDefault="00EB7DD5" w:rsidP="00BF4D1C">
                  <w:pPr>
                    <w:spacing w:after="0" w:line="240" w:lineRule="auto"/>
                    <w:jc w:val="right"/>
                    <w:rPr>
                      <w:rFonts w:ascii="Arial" w:eastAsia="Times New Roman" w:hAnsi="Arial" w:cs="Arial"/>
                      <w:color w:val="000000"/>
                      <w:sz w:val="16"/>
                      <w:szCs w:val="16"/>
                      <w:lang w:eastAsia="hr-HR"/>
                    </w:rPr>
                  </w:pPr>
                  <w:r w:rsidRPr="00B37F8A">
                    <w:rPr>
                      <w:rFonts w:ascii="Arial" w:eastAsia="Times New Roman" w:hAnsi="Arial" w:cs="Arial"/>
                      <w:color w:val="000000"/>
                      <w:sz w:val="16"/>
                      <w:szCs w:val="16"/>
                      <w:lang w:eastAsia="hr-HR"/>
                    </w:rPr>
                    <w:t>210.000,00</w:t>
                  </w:r>
                </w:p>
              </w:tc>
              <w:tc>
                <w:tcPr>
                  <w:tcW w:w="1134" w:type="dxa"/>
                  <w:tcBorders>
                    <w:top w:val="nil"/>
                    <w:left w:val="nil"/>
                    <w:bottom w:val="single" w:sz="8" w:space="0" w:color="auto"/>
                    <w:right w:val="single" w:sz="8" w:space="0" w:color="auto"/>
                  </w:tcBorders>
                  <w:shd w:val="clear" w:color="000000" w:fill="FFFFFF"/>
                  <w:vAlign w:val="center"/>
                  <w:hideMark/>
                </w:tcPr>
                <w:p w14:paraId="63D55BE4" w14:textId="77777777" w:rsidR="00EB7DD5" w:rsidRPr="00B37F8A" w:rsidRDefault="00EB7DD5" w:rsidP="00BF4D1C">
                  <w:pPr>
                    <w:spacing w:after="0" w:line="240" w:lineRule="auto"/>
                    <w:jc w:val="right"/>
                    <w:rPr>
                      <w:rFonts w:ascii="Arial" w:eastAsia="Times New Roman" w:hAnsi="Arial" w:cs="Arial"/>
                      <w:color w:val="000000"/>
                      <w:sz w:val="16"/>
                      <w:szCs w:val="16"/>
                      <w:lang w:eastAsia="hr-HR"/>
                    </w:rPr>
                  </w:pPr>
                  <w:r w:rsidRPr="00B37F8A">
                    <w:rPr>
                      <w:rFonts w:ascii="Arial" w:eastAsia="Times New Roman" w:hAnsi="Arial" w:cs="Arial"/>
                      <w:color w:val="000000"/>
                      <w:sz w:val="16"/>
                      <w:szCs w:val="16"/>
                      <w:lang w:eastAsia="hr-HR"/>
                    </w:rPr>
                    <w:t>210.000,00</w:t>
                  </w:r>
                </w:p>
              </w:tc>
              <w:tc>
                <w:tcPr>
                  <w:tcW w:w="1134" w:type="dxa"/>
                  <w:tcBorders>
                    <w:top w:val="nil"/>
                    <w:left w:val="nil"/>
                    <w:bottom w:val="single" w:sz="8" w:space="0" w:color="auto"/>
                    <w:right w:val="single" w:sz="8" w:space="0" w:color="auto"/>
                  </w:tcBorders>
                  <w:shd w:val="clear" w:color="000000" w:fill="FFFFFF"/>
                  <w:vAlign w:val="center"/>
                  <w:hideMark/>
                </w:tcPr>
                <w:p w14:paraId="0B3335EA" w14:textId="77777777" w:rsidR="00EB7DD5" w:rsidRPr="00B37F8A" w:rsidRDefault="00EB7DD5" w:rsidP="00BF4D1C">
                  <w:pPr>
                    <w:spacing w:after="0" w:line="240" w:lineRule="auto"/>
                    <w:jc w:val="right"/>
                    <w:rPr>
                      <w:rFonts w:ascii="Arial" w:eastAsia="Times New Roman" w:hAnsi="Arial" w:cs="Arial"/>
                      <w:color w:val="000000"/>
                      <w:sz w:val="16"/>
                      <w:szCs w:val="16"/>
                      <w:lang w:eastAsia="hr-HR"/>
                    </w:rPr>
                  </w:pPr>
                  <w:r w:rsidRPr="00B37F8A">
                    <w:rPr>
                      <w:rFonts w:ascii="Arial" w:eastAsia="Times New Roman" w:hAnsi="Arial" w:cs="Arial"/>
                      <w:color w:val="000000"/>
                      <w:sz w:val="16"/>
                      <w:szCs w:val="16"/>
                      <w:lang w:eastAsia="hr-HR"/>
                    </w:rPr>
                    <w:t>160.000,00</w:t>
                  </w:r>
                </w:p>
              </w:tc>
              <w:tc>
                <w:tcPr>
                  <w:tcW w:w="826" w:type="dxa"/>
                  <w:tcBorders>
                    <w:top w:val="nil"/>
                    <w:left w:val="nil"/>
                    <w:bottom w:val="single" w:sz="8" w:space="0" w:color="auto"/>
                    <w:right w:val="single" w:sz="8" w:space="0" w:color="auto"/>
                  </w:tcBorders>
                  <w:shd w:val="clear" w:color="000000" w:fill="FFFFFF"/>
                  <w:vAlign w:val="center"/>
                  <w:hideMark/>
                </w:tcPr>
                <w:p w14:paraId="46A814B2" w14:textId="77777777" w:rsidR="00EB7DD5" w:rsidRPr="00B37F8A" w:rsidRDefault="00EB7DD5" w:rsidP="00BF4D1C">
                  <w:pPr>
                    <w:spacing w:after="0" w:line="240" w:lineRule="auto"/>
                    <w:jc w:val="right"/>
                    <w:rPr>
                      <w:rFonts w:ascii="Arial" w:eastAsia="Times New Roman" w:hAnsi="Arial" w:cs="Arial"/>
                      <w:color w:val="000000"/>
                      <w:sz w:val="16"/>
                      <w:szCs w:val="16"/>
                      <w:lang w:eastAsia="hr-HR"/>
                    </w:rPr>
                  </w:pPr>
                  <w:r w:rsidRPr="00B37F8A">
                    <w:rPr>
                      <w:rFonts w:ascii="Arial" w:eastAsia="Times New Roman" w:hAnsi="Arial" w:cs="Arial"/>
                      <w:color w:val="000000"/>
                      <w:sz w:val="16"/>
                      <w:szCs w:val="16"/>
                      <w:lang w:eastAsia="hr-HR"/>
                    </w:rPr>
                    <w:t>131,25</w:t>
                  </w:r>
                </w:p>
              </w:tc>
            </w:tr>
          </w:tbl>
          <w:p w14:paraId="51275F09" w14:textId="77777777" w:rsidR="00EB7DD5" w:rsidRDefault="00EB7DD5" w:rsidP="00BF4D1C">
            <w:pPr>
              <w:spacing w:after="0" w:line="240" w:lineRule="auto"/>
              <w:rPr>
                <w:rFonts w:ascii="Times New Roman" w:hAnsi="Times New Roman" w:cs="Times New Roman"/>
                <w:b/>
                <w:sz w:val="24"/>
                <w:szCs w:val="24"/>
              </w:rPr>
            </w:pPr>
          </w:p>
          <w:p w14:paraId="6E75D02E" w14:textId="77777777" w:rsidR="00EB7DD5" w:rsidRDefault="00EB7DD5" w:rsidP="00BF4D1C">
            <w:pPr>
              <w:spacing w:after="0" w:line="240" w:lineRule="auto"/>
              <w:rPr>
                <w:rFonts w:ascii="Times New Roman" w:hAnsi="Times New Roman" w:cs="Times New Roman"/>
                <w:b/>
                <w:sz w:val="24"/>
                <w:szCs w:val="24"/>
              </w:rPr>
            </w:pPr>
          </w:p>
          <w:p w14:paraId="38C074D7" w14:textId="7A8125B7" w:rsidR="00EB7DD5" w:rsidRPr="00F72F50" w:rsidRDefault="00EB7DD5" w:rsidP="00BF4D1C">
            <w:pPr>
              <w:spacing w:after="0" w:line="240" w:lineRule="auto"/>
              <w:rPr>
                <w:rFonts w:ascii="Times New Roman" w:eastAsia="Times New Roman" w:hAnsi="Times New Roman" w:cs="Times New Roman"/>
                <w:b/>
                <w:bCs/>
                <w:sz w:val="20"/>
                <w:szCs w:val="20"/>
                <w:lang w:eastAsia="hr-HR"/>
              </w:rPr>
            </w:pPr>
            <w:r w:rsidRPr="007D5A9C">
              <w:rPr>
                <w:rFonts w:ascii="Times New Roman" w:eastAsia="Times New Roman" w:hAnsi="Times New Roman" w:cs="Times New Roman"/>
                <w:b/>
                <w:bCs/>
                <w:color w:val="000000" w:themeColor="text1"/>
                <w:sz w:val="20"/>
                <w:szCs w:val="20"/>
                <w:lang w:eastAsia="hr-HR"/>
              </w:rPr>
              <w:t>Šifra i naziv aktivnosti/projekta u Proračunu:</w:t>
            </w:r>
            <w:r>
              <w:rPr>
                <w:rFonts w:ascii="Times New Roman" w:eastAsia="Times New Roman" w:hAnsi="Times New Roman" w:cs="Times New Roman"/>
                <w:b/>
                <w:bCs/>
                <w:color w:val="000000" w:themeColor="text1"/>
                <w:sz w:val="20"/>
                <w:szCs w:val="20"/>
                <w:lang w:eastAsia="hr-HR"/>
              </w:rPr>
              <w:t xml:space="preserve">  </w:t>
            </w:r>
            <w:r w:rsidR="00AE4A28" w:rsidRPr="00AE4A28">
              <w:rPr>
                <w:rFonts w:ascii="Times New Roman" w:eastAsia="Times New Roman" w:hAnsi="Times New Roman" w:cs="Times New Roman"/>
                <w:b/>
                <w:bCs/>
                <w:color w:val="000000" w:themeColor="text1"/>
                <w:sz w:val="20"/>
                <w:szCs w:val="20"/>
                <w:lang w:eastAsia="hr-HR"/>
              </w:rPr>
              <w:t>Kapitalni projekt K460101 NABAVKA INFORMATIČKIH PROGRAMA I HARDWERA</w:t>
            </w:r>
          </w:p>
        </w:tc>
      </w:tr>
      <w:tr w:rsidR="00EB7DD5" w:rsidRPr="00F72F50" w14:paraId="66B5B0C5"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9967073" w14:textId="77777777" w:rsidR="00EB7DD5" w:rsidRPr="00C246B5" w:rsidRDefault="00EB7DD5" w:rsidP="00BF4D1C">
            <w:pPr>
              <w:spacing w:after="0" w:line="240" w:lineRule="auto"/>
              <w:rPr>
                <w:rFonts w:ascii="Times New Roman" w:eastAsia="Times New Roman" w:hAnsi="Times New Roman" w:cs="Times New Roman"/>
                <w:color w:val="000000"/>
                <w:sz w:val="18"/>
                <w:szCs w:val="18"/>
                <w:lang w:eastAsia="hr-HR"/>
              </w:rPr>
            </w:pPr>
            <w:r w:rsidRPr="00C246B5">
              <w:rPr>
                <w:rFonts w:ascii="Times New Roman" w:eastAsia="Times New Roman" w:hAnsi="Times New Roman" w:cs="Times New Roman"/>
                <w:b/>
                <w:color w:val="000000"/>
                <w:sz w:val="18"/>
                <w:szCs w:val="18"/>
                <w:lang w:eastAsia="hr-HR"/>
              </w:rPr>
              <w:t xml:space="preserve">Zakonske i druge pravne osnove </w:t>
            </w:r>
            <w:r>
              <w:rPr>
                <w:rFonts w:ascii="Times New Roman" w:eastAsia="Times New Roman" w:hAnsi="Times New Roman" w:cs="Times New Roman"/>
                <w:b/>
                <w:color w:val="000000"/>
                <w:sz w:val="18"/>
                <w:szCs w:val="18"/>
                <w:lang w:eastAsia="hr-HR"/>
              </w:rPr>
              <w:t>aktivnosti</w:t>
            </w:r>
          </w:p>
          <w:p w14:paraId="7B64D7BF" w14:textId="0A178D42" w:rsidR="00EB7DD5" w:rsidRPr="00933E94" w:rsidRDefault="00AE4A28" w:rsidP="00BF4D1C">
            <w:pPr>
              <w:spacing w:after="160" w:line="256" w:lineRule="auto"/>
              <w:jc w:val="both"/>
              <w:rPr>
                <w:rFonts w:ascii="Times New Roman" w:eastAsia="Times New Roman" w:hAnsi="Times New Roman" w:cs="Times New Roman"/>
                <w:sz w:val="18"/>
                <w:szCs w:val="18"/>
                <w:lang w:eastAsia="hr-HR"/>
              </w:rPr>
            </w:pPr>
            <w:r>
              <w:rPr>
                <w:rFonts w:ascii="Times New Roman" w:eastAsia="Times New Roman" w:hAnsi="Times New Roman" w:cs="Times New Roman"/>
                <w:sz w:val="18"/>
                <w:szCs w:val="18"/>
                <w:lang w:eastAsia="hr-HR"/>
              </w:rPr>
              <w:t>Zakon o javnoj nabavi</w:t>
            </w:r>
          </w:p>
        </w:tc>
      </w:tr>
      <w:tr w:rsidR="00EB7DD5" w:rsidRPr="00F72F50" w14:paraId="7FE7CDFC"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34B7578" w14:textId="77777777" w:rsidR="00EB7DD5" w:rsidRPr="00F74727" w:rsidRDefault="00EB7DD5" w:rsidP="00BF4D1C">
            <w:pPr>
              <w:spacing w:after="0" w:line="240" w:lineRule="auto"/>
              <w:ind w:firstLine="39"/>
              <w:rPr>
                <w:rFonts w:ascii="Times New Roman" w:eastAsia="Times New Roman" w:hAnsi="Times New Roman" w:cs="Times New Roman"/>
                <w:b/>
                <w:bCs/>
                <w:color w:val="000000" w:themeColor="text1"/>
                <w:sz w:val="18"/>
                <w:szCs w:val="18"/>
                <w:lang w:eastAsia="hr-HR"/>
              </w:rPr>
            </w:pPr>
            <w:r w:rsidRPr="00F74727">
              <w:rPr>
                <w:rFonts w:ascii="Times New Roman" w:eastAsia="Times New Roman" w:hAnsi="Times New Roman" w:cs="Times New Roman"/>
                <w:b/>
                <w:bCs/>
                <w:color w:val="000000" w:themeColor="text1"/>
                <w:sz w:val="18"/>
                <w:szCs w:val="18"/>
                <w:lang w:eastAsia="hr-HR"/>
              </w:rPr>
              <w:t>Obrazloženje aktivnosti/projekta</w:t>
            </w:r>
          </w:p>
          <w:p w14:paraId="60E658C1" w14:textId="77777777" w:rsidR="00EB7DD5" w:rsidRPr="00F74727" w:rsidRDefault="00EB7DD5" w:rsidP="00BF4D1C">
            <w:pPr>
              <w:spacing w:after="0" w:line="240" w:lineRule="auto"/>
              <w:rPr>
                <w:rFonts w:eastAsia="Times New Roman" w:cstheme="minorHAnsi"/>
                <w:bCs/>
                <w:color w:val="000000" w:themeColor="text1"/>
                <w:sz w:val="18"/>
                <w:szCs w:val="18"/>
                <w:lang w:eastAsia="hr-HR"/>
              </w:rPr>
            </w:pPr>
            <w:r>
              <w:rPr>
                <w:rFonts w:eastAsia="Times New Roman" w:cstheme="minorHAnsi"/>
                <w:bCs/>
                <w:color w:val="000000" w:themeColor="text1"/>
                <w:sz w:val="18"/>
                <w:szCs w:val="18"/>
                <w:lang w:eastAsia="hr-HR"/>
              </w:rPr>
              <w:lastRenderedPageBreak/>
              <w:t xml:space="preserve">Kako bi pratili nove tehnologije nužna su i ulaganja u softver i hardver. </w:t>
            </w:r>
            <w:r w:rsidRPr="00B37F8A">
              <w:rPr>
                <w:rFonts w:eastAsia="Times New Roman" w:cstheme="minorHAnsi"/>
                <w:color w:val="000000" w:themeColor="text1"/>
                <w:sz w:val="18"/>
                <w:szCs w:val="18"/>
                <w:lang w:eastAsia="hr-HR"/>
              </w:rPr>
              <w:t>Da bi novoinstalirani i postojeći softver mogao nesmetano funkcionirati, nužna su ulaganja u hardver, za što je predviđen nastavak ulaganja. Ulaganja u hardver u 20</w:t>
            </w:r>
            <w:r>
              <w:rPr>
                <w:rFonts w:eastAsia="Times New Roman" w:cstheme="minorHAnsi"/>
                <w:color w:val="000000" w:themeColor="text1"/>
                <w:sz w:val="18"/>
                <w:szCs w:val="18"/>
                <w:lang w:eastAsia="hr-HR"/>
              </w:rPr>
              <w:t>20</w:t>
            </w:r>
            <w:r w:rsidRPr="00B37F8A">
              <w:rPr>
                <w:rFonts w:eastAsia="Times New Roman" w:cstheme="minorHAnsi"/>
                <w:color w:val="000000" w:themeColor="text1"/>
                <w:sz w:val="18"/>
                <w:szCs w:val="18"/>
                <w:lang w:eastAsia="hr-HR"/>
              </w:rPr>
              <w:t>. godini su smanjenje u odnosu na 201</w:t>
            </w:r>
            <w:r>
              <w:rPr>
                <w:rFonts w:eastAsia="Times New Roman" w:cstheme="minorHAnsi"/>
                <w:color w:val="000000" w:themeColor="text1"/>
                <w:sz w:val="18"/>
                <w:szCs w:val="18"/>
                <w:lang w:eastAsia="hr-HR"/>
              </w:rPr>
              <w:t>9</w:t>
            </w:r>
            <w:r w:rsidRPr="00B37F8A">
              <w:rPr>
                <w:rFonts w:eastAsia="Times New Roman" w:cstheme="minorHAnsi"/>
                <w:color w:val="000000" w:themeColor="text1"/>
                <w:sz w:val="18"/>
                <w:szCs w:val="18"/>
                <w:lang w:eastAsia="hr-HR"/>
              </w:rPr>
              <w:t>. godinu iz razloga smanjenje potrebe nabavke opreme</w:t>
            </w:r>
            <w:r>
              <w:rPr>
                <w:rFonts w:eastAsia="Times New Roman" w:cstheme="minorHAnsi"/>
                <w:color w:val="000000" w:themeColor="text1"/>
                <w:sz w:val="18"/>
                <w:szCs w:val="18"/>
                <w:lang w:eastAsia="hr-HR"/>
              </w:rPr>
              <w:t xml:space="preserve"> u 2019. godini, no u 2020. i 2021 su potrebna malo veća daljnja ulaganja dok se 2022. godine opet planira smanjenje ulaganja</w:t>
            </w:r>
            <w:r w:rsidRPr="00B37F8A">
              <w:rPr>
                <w:rFonts w:eastAsia="Times New Roman" w:cstheme="minorHAnsi"/>
                <w:color w:val="000000" w:themeColor="text1"/>
                <w:sz w:val="18"/>
                <w:szCs w:val="18"/>
                <w:lang w:eastAsia="hr-HR"/>
              </w:rPr>
              <w:t>.</w:t>
            </w:r>
          </w:p>
        </w:tc>
      </w:tr>
      <w:tr w:rsidR="00EB7DD5" w:rsidRPr="00F72F50" w14:paraId="6CEA77BC"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AD62FA2" w14:textId="77777777" w:rsidR="00EB7DD5" w:rsidRPr="00B37F8A" w:rsidRDefault="00EB7DD5"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color w:val="FF0000"/>
                <w:sz w:val="18"/>
                <w:szCs w:val="18"/>
              </w:rPr>
            </w:pPr>
            <w:r w:rsidRPr="00C246B5">
              <w:rPr>
                <w:rFonts w:ascii="Calibri" w:hAnsi="Calibri" w:cs="Calibri"/>
                <w:b/>
                <w:sz w:val="18"/>
                <w:szCs w:val="18"/>
              </w:rPr>
              <w:lastRenderedPageBreak/>
              <w:t>Razlog odstupanja od prošlogodišnjih projekcija</w:t>
            </w:r>
          </w:p>
          <w:p w14:paraId="05EE5A0F" w14:textId="4492DF71" w:rsidR="00EB7DD5" w:rsidRPr="00AE4A28" w:rsidRDefault="00EB7DD5" w:rsidP="00BF4D1C">
            <w:pPr>
              <w:spacing w:after="0" w:line="240" w:lineRule="auto"/>
              <w:ind w:firstLine="39"/>
              <w:rPr>
                <w:rFonts w:ascii="Calibri" w:hAnsi="Calibri" w:cs="Calibri"/>
                <w:b/>
                <w:color w:val="000000" w:themeColor="text1"/>
                <w:sz w:val="18"/>
                <w:szCs w:val="18"/>
              </w:rPr>
            </w:pPr>
            <w:r w:rsidRPr="00AE4A28">
              <w:rPr>
                <w:rFonts w:ascii="Calibri" w:hAnsi="Calibri" w:cs="Calibri"/>
                <w:bCs/>
                <w:color w:val="000000" w:themeColor="text1"/>
                <w:sz w:val="18"/>
                <w:szCs w:val="18"/>
              </w:rPr>
              <w:t>U odnosu na prošlogodišnje projekcije nema odstupanja</w:t>
            </w:r>
          </w:p>
          <w:p w14:paraId="24019CD6" w14:textId="77777777" w:rsidR="00EB7DD5" w:rsidRPr="00C246B5" w:rsidRDefault="00EB7DD5" w:rsidP="00BF4D1C">
            <w:pPr>
              <w:spacing w:after="0" w:line="240" w:lineRule="auto"/>
              <w:ind w:firstLine="39"/>
              <w:rPr>
                <w:rFonts w:ascii="Times New Roman" w:eastAsia="Times New Roman" w:hAnsi="Times New Roman" w:cs="Times New Roman"/>
                <w:color w:val="000000"/>
                <w:sz w:val="18"/>
                <w:szCs w:val="18"/>
                <w:lang w:eastAsia="hr-HR"/>
              </w:rPr>
            </w:pPr>
          </w:p>
        </w:tc>
      </w:tr>
      <w:tr w:rsidR="001C5779" w:rsidRPr="00F72F50" w14:paraId="62D7B4D2" w14:textId="77777777" w:rsidTr="00BF4D1C">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5F722B9" w14:textId="77777777" w:rsidR="001C5779" w:rsidRDefault="001C5779"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tbl>
            <w:tblPr>
              <w:tblW w:w="10196" w:type="dxa"/>
              <w:tblLayout w:type="fixed"/>
              <w:tblLook w:val="04A0" w:firstRow="1" w:lastRow="0" w:firstColumn="1" w:lastColumn="0" w:noHBand="0" w:noVBand="1"/>
            </w:tblPr>
            <w:tblGrid>
              <w:gridCol w:w="2432"/>
              <w:gridCol w:w="1701"/>
              <w:gridCol w:w="1134"/>
              <w:gridCol w:w="992"/>
              <w:gridCol w:w="851"/>
              <w:gridCol w:w="992"/>
              <w:gridCol w:w="1134"/>
              <w:gridCol w:w="960"/>
            </w:tblGrid>
            <w:tr w:rsidR="001C5779" w:rsidRPr="001C5779" w14:paraId="599B718B" w14:textId="77777777" w:rsidTr="001C5779">
              <w:trPr>
                <w:trHeight w:val="1215"/>
              </w:trPr>
              <w:tc>
                <w:tcPr>
                  <w:tcW w:w="2432" w:type="dxa"/>
                  <w:tcBorders>
                    <w:top w:val="single" w:sz="8" w:space="0" w:color="auto"/>
                    <w:left w:val="single" w:sz="8" w:space="0" w:color="auto"/>
                    <w:bottom w:val="single" w:sz="8" w:space="0" w:color="auto"/>
                    <w:right w:val="single" w:sz="8" w:space="0" w:color="auto"/>
                  </w:tcBorders>
                  <w:shd w:val="clear" w:color="000000" w:fill="DDD9C3"/>
                  <w:vAlign w:val="center"/>
                  <w:hideMark/>
                </w:tcPr>
                <w:p w14:paraId="1A7EEB37" w14:textId="77777777" w:rsidR="001C5779" w:rsidRPr="001C5779" w:rsidRDefault="001C5779" w:rsidP="001C5779">
                  <w:pPr>
                    <w:spacing w:after="0" w:line="240" w:lineRule="auto"/>
                    <w:jc w:val="center"/>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Pokazatelj rezultata</w:t>
                  </w:r>
                </w:p>
              </w:tc>
              <w:tc>
                <w:tcPr>
                  <w:tcW w:w="1701" w:type="dxa"/>
                  <w:tcBorders>
                    <w:top w:val="single" w:sz="8" w:space="0" w:color="auto"/>
                    <w:left w:val="nil"/>
                    <w:bottom w:val="single" w:sz="8" w:space="0" w:color="auto"/>
                    <w:right w:val="single" w:sz="8" w:space="0" w:color="auto"/>
                  </w:tcBorders>
                  <w:shd w:val="clear" w:color="000000" w:fill="DDD9C3"/>
                  <w:vAlign w:val="center"/>
                  <w:hideMark/>
                </w:tcPr>
                <w:p w14:paraId="12125DB9" w14:textId="77777777" w:rsidR="001C5779" w:rsidRPr="001C5779" w:rsidRDefault="001C5779" w:rsidP="001C5779">
                  <w:pPr>
                    <w:spacing w:after="0" w:line="240" w:lineRule="auto"/>
                    <w:jc w:val="center"/>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Definicija</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65A23348" w14:textId="77777777" w:rsidR="001C5779" w:rsidRPr="001C5779" w:rsidRDefault="001C5779" w:rsidP="001C5779">
                  <w:pPr>
                    <w:spacing w:after="0" w:line="240" w:lineRule="auto"/>
                    <w:jc w:val="center"/>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Jedinica</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1A965063" w14:textId="77777777" w:rsidR="001C5779" w:rsidRPr="001C5779" w:rsidRDefault="001C5779" w:rsidP="001C5779">
                  <w:pPr>
                    <w:spacing w:after="0" w:line="240" w:lineRule="auto"/>
                    <w:jc w:val="center"/>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Polazna vrijednost 2019.</w:t>
                  </w:r>
                </w:p>
              </w:tc>
              <w:tc>
                <w:tcPr>
                  <w:tcW w:w="851" w:type="dxa"/>
                  <w:tcBorders>
                    <w:top w:val="single" w:sz="8" w:space="0" w:color="auto"/>
                    <w:left w:val="nil"/>
                    <w:bottom w:val="single" w:sz="8" w:space="0" w:color="auto"/>
                    <w:right w:val="single" w:sz="8" w:space="0" w:color="auto"/>
                  </w:tcBorders>
                  <w:shd w:val="clear" w:color="000000" w:fill="DDD9C3"/>
                  <w:vAlign w:val="center"/>
                  <w:hideMark/>
                </w:tcPr>
                <w:p w14:paraId="1396A9C7" w14:textId="77777777" w:rsidR="001C5779" w:rsidRPr="001C5779" w:rsidRDefault="001C5779" w:rsidP="001C5779">
                  <w:pPr>
                    <w:spacing w:after="0" w:line="240" w:lineRule="auto"/>
                    <w:jc w:val="center"/>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Izvor podataka</w:t>
                  </w:r>
                </w:p>
              </w:tc>
              <w:tc>
                <w:tcPr>
                  <w:tcW w:w="992" w:type="dxa"/>
                  <w:tcBorders>
                    <w:top w:val="single" w:sz="8" w:space="0" w:color="auto"/>
                    <w:left w:val="nil"/>
                    <w:bottom w:val="single" w:sz="8" w:space="0" w:color="auto"/>
                    <w:right w:val="single" w:sz="8" w:space="0" w:color="auto"/>
                  </w:tcBorders>
                  <w:shd w:val="clear" w:color="000000" w:fill="DDD9C3"/>
                  <w:vAlign w:val="center"/>
                  <w:hideMark/>
                </w:tcPr>
                <w:p w14:paraId="15FBF988" w14:textId="77777777" w:rsidR="001C5779" w:rsidRPr="001C5779" w:rsidRDefault="001C5779" w:rsidP="001C5779">
                  <w:pPr>
                    <w:spacing w:after="0" w:line="240" w:lineRule="auto"/>
                    <w:jc w:val="center"/>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Ciljana vrijednost za 2020.</w:t>
                  </w:r>
                </w:p>
              </w:tc>
              <w:tc>
                <w:tcPr>
                  <w:tcW w:w="1134" w:type="dxa"/>
                  <w:tcBorders>
                    <w:top w:val="single" w:sz="8" w:space="0" w:color="auto"/>
                    <w:left w:val="nil"/>
                    <w:bottom w:val="single" w:sz="8" w:space="0" w:color="auto"/>
                    <w:right w:val="single" w:sz="8" w:space="0" w:color="auto"/>
                  </w:tcBorders>
                  <w:shd w:val="clear" w:color="000000" w:fill="DDD9C3"/>
                  <w:vAlign w:val="center"/>
                  <w:hideMark/>
                </w:tcPr>
                <w:p w14:paraId="7EA09FC2" w14:textId="77777777" w:rsidR="001C5779" w:rsidRPr="001C5779" w:rsidRDefault="001C5779" w:rsidP="001C5779">
                  <w:pPr>
                    <w:spacing w:after="0" w:line="240" w:lineRule="auto"/>
                    <w:jc w:val="center"/>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Ciljana vrijednost za 2021.</w:t>
                  </w:r>
                </w:p>
              </w:tc>
              <w:tc>
                <w:tcPr>
                  <w:tcW w:w="960" w:type="dxa"/>
                  <w:tcBorders>
                    <w:top w:val="single" w:sz="8" w:space="0" w:color="auto"/>
                    <w:left w:val="nil"/>
                    <w:bottom w:val="single" w:sz="8" w:space="0" w:color="auto"/>
                    <w:right w:val="single" w:sz="8" w:space="0" w:color="auto"/>
                  </w:tcBorders>
                  <w:shd w:val="clear" w:color="000000" w:fill="DDD9C3"/>
                  <w:vAlign w:val="center"/>
                  <w:hideMark/>
                </w:tcPr>
                <w:p w14:paraId="731DCF02" w14:textId="77777777" w:rsidR="001C5779" w:rsidRPr="001C5779" w:rsidRDefault="001C5779" w:rsidP="001C5779">
                  <w:pPr>
                    <w:spacing w:after="0" w:line="240" w:lineRule="auto"/>
                    <w:jc w:val="center"/>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Ciljana vrijednost za 2022.</w:t>
                  </w:r>
                </w:p>
              </w:tc>
            </w:tr>
            <w:tr w:rsidR="001C5779" w:rsidRPr="001C5779" w14:paraId="663EA667" w14:textId="77777777" w:rsidTr="001C5779">
              <w:trPr>
                <w:trHeight w:val="690"/>
              </w:trPr>
              <w:tc>
                <w:tcPr>
                  <w:tcW w:w="2432" w:type="dxa"/>
                  <w:tcBorders>
                    <w:top w:val="nil"/>
                    <w:left w:val="single" w:sz="8" w:space="0" w:color="auto"/>
                    <w:bottom w:val="single" w:sz="8" w:space="0" w:color="auto"/>
                    <w:right w:val="single" w:sz="8" w:space="0" w:color="auto"/>
                  </w:tcBorders>
                  <w:shd w:val="clear" w:color="auto" w:fill="auto"/>
                  <w:vAlign w:val="center"/>
                  <w:hideMark/>
                </w:tcPr>
                <w:p w14:paraId="3B5FB80A" w14:textId="77777777" w:rsidR="001C5779" w:rsidRPr="00B43083" w:rsidRDefault="001C5779" w:rsidP="001C5779">
                  <w:pPr>
                    <w:spacing w:after="0" w:line="240" w:lineRule="auto"/>
                    <w:jc w:val="center"/>
                    <w:rPr>
                      <w:rFonts w:ascii="Calibri" w:eastAsia="Times New Roman" w:hAnsi="Calibri" w:cs="Calibri"/>
                      <w:color w:val="000000"/>
                      <w:sz w:val="16"/>
                      <w:szCs w:val="16"/>
                      <w:lang w:eastAsia="hr-HR"/>
                    </w:rPr>
                  </w:pPr>
                  <w:r w:rsidRPr="00B43083">
                    <w:rPr>
                      <w:rFonts w:ascii="Calibri" w:eastAsia="Times New Roman" w:hAnsi="Calibri" w:cs="Calibri"/>
                      <w:color w:val="000000"/>
                      <w:sz w:val="16"/>
                      <w:szCs w:val="16"/>
                      <w:lang w:eastAsia="hr-HR"/>
                    </w:rPr>
                    <w:t>Dostupnost informatičkog sustava za zaposlenike</w:t>
                  </w:r>
                </w:p>
              </w:tc>
              <w:tc>
                <w:tcPr>
                  <w:tcW w:w="1701" w:type="dxa"/>
                  <w:tcBorders>
                    <w:top w:val="nil"/>
                    <w:left w:val="nil"/>
                    <w:bottom w:val="single" w:sz="8" w:space="0" w:color="auto"/>
                    <w:right w:val="single" w:sz="8" w:space="0" w:color="auto"/>
                  </w:tcBorders>
                  <w:shd w:val="clear" w:color="auto" w:fill="auto"/>
                  <w:vAlign w:val="center"/>
                  <w:hideMark/>
                </w:tcPr>
                <w:p w14:paraId="6224299A" w14:textId="77777777" w:rsidR="001C5779" w:rsidRPr="001C5779" w:rsidRDefault="001C5779" w:rsidP="001C5779">
                  <w:pPr>
                    <w:spacing w:after="0" w:line="240" w:lineRule="auto"/>
                    <w:jc w:val="center"/>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Nužno je osigurati nesmetan rad gradske uprave uz pristup informatičkom sustavu</w:t>
                  </w:r>
                </w:p>
              </w:tc>
              <w:tc>
                <w:tcPr>
                  <w:tcW w:w="1134" w:type="dxa"/>
                  <w:tcBorders>
                    <w:top w:val="nil"/>
                    <w:left w:val="nil"/>
                    <w:bottom w:val="single" w:sz="8" w:space="0" w:color="auto"/>
                    <w:right w:val="single" w:sz="8" w:space="0" w:color="auto"/>
                  </w:tcBorders>
                  <w:shd w:val="clear" w:color="auto" w:fill="auto"/>
                  <w:vAlign w:val="center"/>
                  <w:hideMark/>
                </w:tcPr>
                <w:p w14:paraId="205CEE36" w14:textId="77777777" w:rsidR="001C5779" w:rsidRPr="001C5779" w:rsidRDefault="001C5779" w:rsidP="001C5779">
                  <w:pPr>
                    <w:spacing w:after="0" w:line="240" w:lineRule="auto"/>
                    <w:jc w:val="center"/>
                    <w:rPr>
                      <w:rFonts w:ascii="Calibri" w:eastAsia="Times New Roman" w:hAnsi="Calibri" w:cs="Calibri"/>
                      <w:i/>
                      <w:iCs/>
                      <w:color w:val="000000"/>
                      <w:sz w:val="16"/>
                      <w:szCs w:val="16"/>
                      <w:lang w:eastAsia="hr-HR"/>
                    </w:rPr>
                  </w:pPr>
                  <w:r w:rsidRPr="001C5779">
                    <w:rPr>
                      <w:rFonts w:ascii="Calibri" w:eastAsia="Times New Roman" w:hAnsi="Calibri" w:cs="Calibri"/>
                      <w:i/>
                      <w:iCs/>
                      <w:color w:val="000000"/>
                      <w:sz w:val="16"/>
                      <w:szCs w:val="16"/>
                      <w:lang w:eastAsia="hr-HR"/>
                    </w:rPr>
                    <w:t>% radnog vremena bez prekida u radu sustava</w:t>
                  </w:r>
                </w:p>
              </w:tc>
              <w:tc>
                <w:tcPr>
                  <w:tcW w:w="992" w:type="dxa"/>
                  <w:tcBorders>
                    <w:top w:val="nil"/>
                    <w:left w:val="nil"/>
                    <w:bottom w:val="single" w:sz="8" w:space="0" w:color="auto"/>
                    <w:right w:val="single" w:sz="8" w:space="0" w:color="auto"/>
                  </w:tcBorders>
                  <w:shd w:val="clear" w:color="auto" w:fill="auto"/>
                  <w:vAlign w:val="center"/>
                  <w:hideMark/>
                </w:tcPr>
                <w:p w14:paraId="282B4B5C" w14:textId="77777777" w:rsidR="001C5779" w:rsidRPr="001C5779" w:rsidRDefault="001C5779" w:rsidP="001C5779">
                  <w:pPr>
                    <w:spacing w:after="0" w:line="240" w:lineRule="auto"/>
                    <w:jc w:val="center"/>
                    <w:rPr>
                      <w:rFonts w:ascii="Calibri" w:eastAsia="Times New Roman" w:hAnsi="Calibri" w:cs="Calibri"/>
                      <w:i/>
                      <w:iCs/>
                      <w:color w:val="000000"/>
                      <w:sz w:val="16"/>
                      <w:szCs w:val="16"/>
                      <w:lang w:eastAsia="hr-HR"/>
                    </w:rPr>
                  </w:pPr>
                  <w:r w:rsidRPr="001C5779">
                    <w:rPr>
                      <w:rFonts w:ascii="Calibri" w:eastAsia="Times New Roman" w:hAnsi="Calibri" w:cs="Calibri"/>
                      <w:i/>
                      <w:iCs/>
                      <w:color w:val="000000"/>
                      <w:sz w:val="16"/>
                      <w:szCs w:val="16"/>
                      <w:lang w:eastAsia="hr-HR"/>
                    </w:rPr>
                    <w:t>98%</w:t>
                  </w:r>
                </w:p>
              </w:tc>
              <w:tc>
                <w:tcPr>
                  <w:tcW w:w="851" w:type="dxa"/>
                  <w:tcBorders>
                    <w:top w:val="nil"/>
                    <w:left w:val="nil"/>
                    <w:bottom w:val="single" w:sz="8" w:space="0" w:color="auto"/>
                    <w:right w:val="single" w:sz="8" w:space="0" w:color="auto"/>
                  </w:tcBorders>
                  <w:shd w:val="clear" w:color="auto" w:fill="auto"/>
                  <w:vAlign w:val="center"/>
                  <w:hideMark/>
                </w:tcPr>
                <w:p w14:paraId="1FF6D5AD" w14:textId="77777777" w:rsidR="001C5779" w:rsidRPr="001C5779" w:rsidRDefault="001C5779" w:rsidP="001C5779">
                  <w:pPr>
                    <w:spacing w:after="0" w:line="240" w:lineRule="auto"/>
                    <w:rPr>
                      <w:rFonts w:ascii="Calibri" w:eastAsia="Times New Roman" w:hAnsi="Calibri" w:cs="Calibri"/>
                      <w:color w:val="000000"/>
                      <w:sz w:val="16"/>
                      <w:szCs w:val="16"/>
                      <w:lang w:eastAsia="hr-HR"/>
                    </w:rPr>
                  </w:pPr>
                  <w:r w:rsidRPr="001C5779">
                    <w:rPr>
                      <w:rFonts w:ascii="Calibri" w:eastAsia="Times New Roman" w:hAnsi="Calibri" w:cs="Calibri"/>
                      <w:color w:val="000000"/>
                      <w:sz w:val="16"/>
                      <w:szCs w:val="16"/>
                      <w:lang w:eastAsia="hr-HR"/>
                    </w:rPr>
                    <w:t>UO za financije</w:t>
                  </w:r>
                </w:p>
              </w:tc>
              <w:tc>
                <w:tcPr>
                  <w:tcW w:w="992" w:type="dxa"/>
                  <w:tcBorders>
                    <w:top w:val="nil"/>
                    <w:left w:val="nil"/>
                    <w:bottom w:val="single" w:sz="8" w:space="0" w:color="auto"/>
                    <w:right w:val="single" w:sz="8" w:space="0" w:color="auto"/>
                  </w:tcBorders>
                  <w:shd w:val="clear" w:color="auto" w:fill="auto"/>
                  <w:vAlign w:val="center"/>
                  <w:hideMark/>
                </w:tcPr>
                <w:p w14:paraId="5B700BBD" w14:textId="77777777" w:rsidR="001C5779" w:rsidRPr="001C5779" w:rsidRDefault="001C5779" w:rsidP="001C5779">
                  <w:pPr>
                    <w:spacing w:after="0" w:line="240" w:lineRule="auto"/>
                    <w:jc w:val="center"/>
                    <w:rPr>
                      <w:rFonts w:ascii="Calibri" w:eastAsia="Times New Roman" w:hAnsi="Calibri" w:cs="Calibri"/>
                      <w:i/>
                      <w:iCs/>
                      <w:color w:val="000000"/>
                      <w:sz w:val="16"/>
                      <w:szCs w:val="16"/>
                      <w:lang w:eastAsia="hr-HR"/>
                    </w:rPr>
                  </w:pPr>
                  <w:r w:rsidRPr="001C5779">
                    <w:rPr>
                      <w:rFonts w:ascii="Calibri" w:eastAsia="Times New Roman" w:hAnsi="Calibri" w:cs="Calibri"/>
                      <w:i/>
                      <w:iCs/>
                      <w:color w:val="000000"/>
                      <w:sz w:val="16"/>
                      <w:szCs w:val="16"/>
                      <w:lang w:eastAsia="hr-HR"/>
                    </w:rPr>
                    <w:t>98%</w:t>
                  </w:r>
                </w:p>
              </w:tc>
              <w:tc>
                <w:tcPr>
                  <w:tcW w:w="1134" w:type="dxa"/>
                  <w:tcBorders>
                    <w:top w:val="nil"/>
                    <w:left w:val="nil"/>
                    <w:bottom w:val="single" w:sz="8" w:space="0" w:color="auto"/>
                    <w:right w:val="single" w:sz="8" w:space="0" w:color="auto"/>
                  </w:tcBorders>
                  <w:shd w:val="clear" w:color="auto" w:fill="auto"/>
                  <w:vAlign w:val="center"/>
                  <w:hideMark/>
                </w:tcPr>
                <w:p w14:paraId="747F2CD8" w14:textId="77777777" w:rsidR="001C5779" w:rsidRPr="001C5779" w:rsidRDefault="001C5779" w:rsidP="001C5779">
                  <w:pPr>
                    <w:spacing w:after="0" w:line="240" w:lineRule="auto"/>
                    <w:jc w:val="center"/>
                    <w:rPr>
                      <w:rFonts w:ascii="Calibri" w:eastAsia="Times New Roman" w:hAnsi="Calibri" w:cs="Calibri"/>
                      <w:i/>
                      <w:iCs/>
                      <w:color w:val="000000"/>
                      <w:sz w:val="16"/>
                      <w:szCs w:val="16"/>
                      <w:lang w:eastAsia="hr-HR"/>
                    </w:rPr>
                  </w:pPr>
                  <w:r w:rsidRPr="001C5779">
                    <w:rPr>
                      <w:rFonts w:ascii="Calibri" w:eastAsia="Times New Roman" w:hAnsi="Calibri" w:cs="Calibri"/>
                      <w:i/>
                      <w:iCs/>
                      <w:color w:val="000000"/>
                      <w:sz w:val="16"/>
                      <w:szCs w:val="16"/>
                      <w:lang w:eastAsia="hr-HR"/>
                    </w:rPr>
                    <w:t>98%</w:t>
                  </w:r>
                </w:p>
              </w:tc>
              <w:tc>
                <w:tcPr>
                  <w:tcW w:w="960" w:type="dxa"/>
                  <w:tcBorders>
                    <w:top w:val="nil"/>
                    <w:left w:val="nil"/>
                    <w:bottom w:val="single" w:sz="8" w:space="0" w:color="auto"/>
                    <w:right w:val="single" w:sz="8" w:space="0" w:color="auto"/>
                  </w:tcBorders>
                  <w:shd w:val="clear" w:color="auto" w:fill="auto"/>
                  <w:vAlign w:val="center"/>
                  <w:hideMark/>
                </w:tcPr>
                <w:p w14:paraId="4DE85CD8" w14:textId="77777777" w:rsidR="001C5779" w:rsidRPr="001C5779" w:rsidRDefault="001C5779" w:rsidP="001C5779">
                  <w:pPr>
                    <w:spacing w:after="0" w:line="240" w:lineRule="auto"/>
                    <w:jc w:val="center"/>
                    <w:rPr>
                      <w:rFonts w:ascii="Calibri" w:eastAsia="Times New Roman" w:hAnsi="Calibri" w:cs="Calibri"/>
                      <w:i/>
                      <w:iCs/>
                      <w:color w:val="000000"/>
                      <w:sz w:val="16"/>
                      <w:szCs w:val="16"/>
                      <w:lang w:eastAsia="hr-HR"/>
                    </w:rPr>
                  </w:pPr>
                  <w:r w:rsidRPr="001C5779">
                    <w:rPr>
                      <w:rFonts w:ascii="Calibri" w:eastAsia="Times New Roman" w:hAnsi="Calibri" w:cs="Calibri"/>
                      <w:i/>
                      <w:iCs/>
                      <w:color w:val="000000"/>
                      <w:sz w:val="16"/>
                      <w:szCs w:val="16"/>
                      <w:lang w:eastAsia="hr-HR"/>
                    </w:rPr>
                    <w:t>98%</w:t>
                  </w:r>
                </w:p>
              </w:tc>
            </w:tr>
          </w:tbl>
          <w:p w14:paraId="352EE36E" w14:textId="396655D2" w:rsidR="001C5779" w:rsidRPr="00C246B5" w:rsidRDefault="001C5779" w:rsidP="00BF4D1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Calibri" w:hAnsi="Calibri" w:cs="Calibri"/>
                <w:b/>
                <w:sz w:val="18"/>
                <w:szCs w:val="18"/>
              </w:rPr>
            </w:pPr>
          </w:p>
        </w:tc>
      </w:tr>
    </w:tbl>
    <w:p w14:paraId="7A0057C3" w14:textId="77777777" w:rsidR="00EB7DD5" w:rsidRDefault="00EB7DD5" w:rsidP="00EB7DD5">
      <w:pPr>
        <w:spacing w:after="0" w:line="240" w:lineRule="auto"/>
        <w:rPr>
          <w:rFonts w:ascii="Times New Roman" w:eastAsia="Times New Roman" w:hAnsi="Times New Roman" w:cs="Times New Roman"/>
          <w:sz w:val="20"/>
          <w:szCs w:val="20"/>
          <w:lang w:eastAsia="hr-HR"/>
        </w:rPr>
      </w:pPr>
    </w:p>
    <w:p w14:paraId="7A33C667" w14:textId="77777777" w:rsidR="00EB7DD5" w:rsidRDefault="00EB7DD5" w:rsidP="00EB7DD5">
      <w:pPr>
        <w:spacing w:after="0" w:line="240" w:lineRule="auto"/>
        <w:rPr>
          <w:rFonts w:ascii="Times New Roman" w:eastAsia="Times New Roman" w:hAnsi="Times New Roman" w:cs="Times New Roman"/>
          <w:sz w:val="20"/>
          <w:szCs w:val="20"/>
          <w:lang w:eastAsia="hr-HR"/>
        </w:rPr>
      </w:pPr>
    </w:p>
    <w:p w14:paraId="2F4F5348" w14:textId="77777777" w:rsidR="00EB7DD5" w:rsidRDefault="00EB7DD5" w:rsidP="00EB7DD5">
      <w:pPr>
        <w:spacing w:after="0" w:line="240" w:lineRule="auto"/>
        <w:rPr>
          <w:rFonts w:ascii="Times New Roman" w:eastAsia="Times New Roman" w:hAnsi="Times New Roman" w:cs="Times New Roman"/>
          <w:sz w:val="20"/>
          <w:szCs w:val="20"/>
          <w:lang w:eastAsia="hr-HR"/>
        </w:rPr>
      </w:pPr>
    </w:p>
    <w:p w14:paraId="3EF5A4F9" w14:textId="70C6C3EA" w:rsidR="00EB7DD5" w:rsidRDefault="00EB7DD5" w:rsidP="00A80F9B">
      <w:pPr>
        <w:spacing w:after="0" w:line="240" w:lineRule="auto"/>
        <w:rPr>
          <w:rFonts w:ascii="Times New Roman" w:eastAsia="Times New Roman" w:hAnsi="Times New Roman" w:cs="Times New Roman"/>
          <w:sz w:val="20"/>
          <w:szCs w:val="20"/>
          <w:lang w:eastAsia="hr-HR"/>
        </w:rPr>
      </w:pPr>
    </w:p>
    <w:p w14:paraId="1456D196" w14:textId="61B3186B" w:rsidR="00EB7DD5" w:rsidRDefault="00EB7DD5" w:rsidP="00A80F9B">
      <w:pPr>
        <w:spacing w:after="0" w:line="240" w:lineRule="auto"/>
        <w:rPr>
          <w:rFonts w:ascii="Times New Roman" w:eastAsia="Times New Roman" w:hAnsi="Times New Roman" w:cs="Times New Roman"/>
          <w:sz w:val="20"/>
          <w:szCs w:val="20"/>
          <w:lang w:eastAsia="hr-HR"/>
        </w:rPr>
      </w:pPr>
    </w:p>
    <w:p w14:paraId="2EBCB22A" w14:textId="180BC150" w:rsidR="00EB7DD5" w:rsidRDefault="00EB7DD5" w:rsidP="00A80F9B">
      <w:pPr>
        <w:spacing w:after="0" w:line="240" w:lineRule="auto"/>
        <w:rPr>
          <w:rFonts w:ascii="Times New Roman" w:eastAsia="Times New Roman" w:hAnsi="Times New Roman" w:cs="Times New Roman"/>
          <w:sz w:val="20"/>
          <w:szCs w:val="20"/>
          <w:lang w:eastAsia="hr-HR"/>
        </w:rPr>
      </w:pPr>
    </w:p>
    <w:sectPr w:rsidR="00EB7DD5" w:rsidSect="00756B42">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A86D2" w14:textId="77777777" w:rsidR="0030309D" w:rsidRDefault="0030309D" w:rsidP="00473602">
      <w:pPr>
        <w:spacing w:after="0" w:line="240" w:lineRule="auto"/>
      </w:pPr>
      <w:r>
        <w:separator/>
      </w:r>
    </w:p>
  </w:endnote>
  <w:endnote w:type="continuationSeparator" w:id="0">
    <w:p w14:paraId="0F714251" w14:textId="77777777" w:rsidR="0030309D" w:rsidRDefault="0030309D" w:rsidP="00473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Franklin Gothic Medium Cond"/>
    <w:charset w:val="EE"/>
    <w:family w:val="auto"/>
    <w:pitch w:val="variable"/>
    <w:sig w:usb0="00000001" w:usb1="5000206A"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9906002"/>
      <w:docPartObj>
        <w:docPartGallery w:val="Page Numbers (Bottom of Page)"/>
        <w:docPartUnique/>
      </w:docPartObj>
    </w:sdtPr>
    <w:sdtEndPr/>
    <w:sdtContent>
      <w:p w14:paraId="2193AA95" w14:textId="62570599" w:rsidR="0030309D" w:rsidRDefault="0030309D">
        <w:pPr>
          <w:pStyle w:val="Footer"/>
          <w:jc w:val="center"/>
        </w:pPr>
        <w:r>
          <w:fldChar w:fldCharType="begin"/>
        </w:r>
        <w:r>
          <w:instrText>PAGE   \* MERGEFORMAT</w:instrText>
        </w:r>
        <w:r>
          <w:fldChar w:fldCharType="separate"/>
        </w:r>
        <w:r>
          <w:t>2</w:t>
        </w:r>
        <w:r>
          <w:fldChar w:fldCharType="end"/>
        </w:r>
      </w:p>
    </w:sdtContent>
  </w:sdt>
  <w:p w14:paraId="3A794C9A" w14:textId="77777777" w:rsidR="0030309D" w:rsidRDefault="00303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06D57" w14:textId="77777777" w:rsidR="0030309D" w:rsidRDefault="0030309D" w:rsidP="00473602">
      <w:pPr>
        <w:spacing w:after="0" w:line="240" w:lineRule="auto"/>
      </w:pPr>
      <w:r>
        <w:separator/>
      </w:r>
    </w:p>
  </w:footnote>
  <w:footnote w:type="continuationSeparator" w:id="0">
    <w:p w14:paraId="2E810098" w14:textId="77777777" w:rsidR="0030309D" w:rsidRDefault="0030309D" w:rsidP="004736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73651"/>
    <w:multiLevelType w:val="hybridMultilevel"/>
    <w:tmpl w:val="2BBE645E"/>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223CC1D2">
      <w:start w:val="1"/>
      <w:numFmt w:val="bullet"/>
      <w:lvlText w:val="•"/>
      <w:lvlJc w:val="left"/>
      <w:pPr>
        <w:ind w:left="2880" w:hanging="360"/>
      </w:pPr>
      <w:rPr>
        <w:rFonts w:ascii="EYInterstate Light" w:hAnsi="EYInterstate Light"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1D01BFF"/>
    <w:multiLevelType w:val="hybridMultilevel"/>
    <w:tmpl w:val="C9BE1DD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755509C"/>
    <w:multiLevelType w:val="hybridMultilevel"/>
    <w:tmpl w:val="893C2DE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BCE5D75"/>
    <w:multiLevelType w:val="hybridMultilevel"/>
    <w:tmpl w:val="474A6E0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1DC257BB"/>
    <w:multiLevelType w:val="multilevel"/>
    <w:tmpl w:val="D2F23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2A04BD"/>
    <w:multiLevelType w:val="hybridMultilevel"/>
    <w:tmpl w:val="BB8A4D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23593D32"/>
    <w:multiLevelType w:val="hybridMultilevel"/>
    <w:tmpl w:val="3D44BA3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2B633E38"/>
    <w:multiLevelType w:val="hybridMultilevel"/>
    <w:tmpl w:val="ED06B410"/>
    <w:lvl w:ilvl="0" w:tplc="DCCAD33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3736FBE"/>
    <w:multiLevelType w:val="hybridMultilevel"/>
    <w:tmpl w:val="E4C26C7A"/>
    <w:lvl w:ilvl="0" w:tplc="041A000F">
      <w:start w:val="1"/>
      <w:numFmt w:val="decimal"/>
      <w:lvlText w:val="%1."/>
      <w:lvlJc w:val="left"/>
      <w:pPr>
        <w:ind w:left="1778"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49440232"/>
    <w:multiLevelType w:val="hybridMultilevel"/>
    <w:tmpl w:val="0BBEC864"/>
    <w:lvl w:ilvl="0" w:tplc="54D6108C">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EFC56CC"/>
    <w:multiLevelType w:val="hybridMultilevel"/>
    <w:tmpl w:val="14C2CF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601B486A"/>
    <w:multiLevelType w:val="hybridMultilevel"/>
    <w:tmpl w:val="7346C5B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4E025D1"/>
    <w:multiLevelType w:val="hybridMultilevel"/>
    <w:tmpl w:val="AA8E8F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3" w15:restartNumberingAfterBreak="0">
    <w:nsid w:val="706514E6"/>
    <w:multiLevelType w:val="hybridMultilevel"/>
    <w:tmpl w:val="E4C26C7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79283CFA"/>
    <w:multiLevelType w:val="hybridMultilevel"/>
    <w:tmpl w:val="25E0781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5" w15:restartNumberingAfterBreak="0">
    <w:nsid w:val="7A6F361D"/>
    <w:multiLevelType w:val="hybridMultilevel"/>
    <w:tmpl w:val="EB7695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B8D10EC"/>
    <w:multiLevelType w:val="hybridMultilevel"/>
    <w:tmpl w:val="CAEE89E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7C0E67C2"/>
    <w:multiLevelType w:val="hybridMultilevel"/>
    <w:tmpl w:val="990A8B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7"/>
  </w:num>
  <w:num w:numId="8">
    <w:abstractNumId w:val="1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7"/>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C95"/>
    <w:rsid w:val="00026867"/>
    <w:rsid w:val="000313C4"/>
    <w:rsid w:val="00037F8A"/>
    <w:rsid w:val="00137586"/>
    <w:rsid w:val="00146F76"/>
    <w:rsid w:val="0019144C"/>
    <w:rsid w:val="001B629B"/>
    <w:rsid w:val="001C5779"/>
    <w:rsid w:val="001D1669"/>
    <w:rsid w:val="001E63BA"/>
    <w:rsid w:val="00211FFD"/>
    <w:rsid w:val="002B0761"/>
    <w:rsid w:val="0030309D"/>
    <w:rsid w:val="00307812"/>
    <w:rsid w:val="003265B6"/>
    <w:rsid w:val="003D56AD"/>
    <w:rsid w:val="00422F75"/>
    <w:rsid w:val="00473602"/>
    <w:rsid w:val="00477417"/>
    <w:rsid w:val="0050164E"/>
    <w:rsid w:val="00582E5A"/>
    <w:rsid w:val="00605DFE"/>
    <w:rsid w:val="00623725"/>
    <w:rsid w:val="00662563"/>
    <w:rsid w:val="006A4A9A"/>
    <w:rsid w:val="00756B42"/>
    <w:rsid w:val="007B0C95"/>
    <w:rsid w:val="007D5A9C"/>
    <w:rsid w:val="00801C7F"/>
    <w:rsid w:val="0082309A"/>
    <w:rsid w:val="008B2B6E"/>
    <w:rsid w:val="00933E94"/>
    <w:rsid w:val="00984B4C"/>
    <w:rsid w:val="009A0C4B"/>
    <w:rsid w:val="009C6EB6"/>
    <w:rsid w:val="00A64D9C"/>
    <w:rsid w:val="00A80F9B"/>
    <w:rsid w:val="00AB4FF6"/>
    <w:rsid w:val="00AC0218"/>
    <w:rsid w:val="00AE4A28"/>
    <w:rsid w:val="00B0526B"/>
    <w:rsid w:val="00B37F8A"/>
    <w:rsid w:val="00B43083"/>
    <w:rsid w:val="00B650B7"/>
    <w:rsid w:val="00BD3681"/>
    <w:rsid w:val="00BF4D1C"/>
    <w:rsid w:val="00C02C41"/>
    <w:rsid w:val="00C246B5"/>
    <w:rsid w:val="00D310F0"/>
    <w:rsid w:val="00DC7828"/>
    <w:rsid w:val="00E07C49"/>
    <w:rsid w:val="00E32D47"/>
    <w:rsid w:val="00E45EDD"/>
    <w:rsid w:val="00EB7DD5"/>
    <w:rsid w:val="00F16A22"/>
    <w:rsid w:val="00F46FAB"/>
    <w:rsid w:val="00F55A27"/>
    <w:rsid w:val="00F74727"/>
    <w:rsid w:val="00FA7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4E066"/>
  <w15:chartTrackingRefBased/>
  <w15:docId w15:val="{AB69AD74-C87A-4329-9A06-D8DC8FBE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3C4"/>
    <w:rPr>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0C95"/>
    <w:pPr>
      <w:ind w:left="720"/>
      <w:contextualSpacing/>
    </w:pPr>
  </w:style>
  <w:style w:type="table" w:styleId="TableGrid">
    <w:name w:val="Table Grid"/>
    <w:basedOn w:val="TableNormal"/>
    <w:uiPriority w:val="39"/>
    <w:rsid w:val="00623725"/>
    <w:pPr>
      <w:spacing w:after="0" w:line="240" w:lineRule="auto"/>
    </w:pPr>
    <w:rPr>
      <w:lang w:val="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46F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FAB"/>
    <w:rPr>
      <w:rFonts w:ascii="Segoe UI" w:hAnsi="Segoe UI" w:cs="Segoe UI"/>
      <w:sz w:val="18"/>
      <w:szCs w:val="18"/>
      <w:lang w:val="hr-HR"/>
    </w:rPr>
  </w:style>
  <w:style w:type="paragraph" w:customStyle="1" w:styleId="P1">
    <w:name w:val="P 1"/>
    <w:basedOn w:val="Normal"/>
    <w:rsid w:val="00F46FAB"/>
    <w:pPr>
      <w:spacing w:before="120" w:after="120" w:line="240" w:lineRule="auto"/>
      <w:ind w:left="567"/>
      <w:jc w:val="both"/>
    </w:pPr>
    <w:rPr>
      <w:rFonts w:ascii="Arial" w:eastAsia="Times New Roman" w:hAnsi="Arial" w:cs="Times New Roman"/>
      <w:color w:val="000000"/>
      <w:sz w:val="20"/>
      <w:szCs w:val="24"/>
    </w:rPr>
  </w:style>
  <w:style w:type="paragraph" w:customStyle="1" w:styleId="Default">
    <w:name w:val="Default"/>
    <w:rsid w:val="00F46FAB"/>
    <w:pPr>
      <w:autoSpaceDE w:val="0"/>
      <w:autoSpaceDN w:val="0"/>
      <w:adjustRightInd w:val="0"/>
      <w:spacing w:after="0" w:line="240" w:lineRule="auto"/>
    </w:pPr>
    <w:rPr>
      <w:rFonts w:ascii="Arial" w:eastAsia="Calibri" w:hAnsi="Arial" w:cs="Arial"/>
      <w:color w:val="000000"/>
      <w:sz w:val="24"/>
      <w:szCs w:val="24"/>
      <w:lang w:val="hr-HR"/>
    </w:rPr>
  </w:style>
  <w:style w:type="paragraph" w:styleId="Header">
    <w:name w:val="header"/>
    <w:basedOn w:val="Normal"/>
    <w:link w:val="HeaderChar"/>
    <w:uiPriority w:val="99"/>
    <w:unhideWhenUsed/>
    <w:rsid w:val="00473602"/>
    <w:pPr>
      <w:tabs>
        <w:tab w:val="center" w:pos="4703"/>
        <w:tab w:val="right" w:pos="9406"/>
      </w:tabs>
      <w:spacing w:after="0" w:line="240" w:lineRule="auto"/>
    </w:pPr>
  </w:style>
  <w:style w:type="character" w:customStyle="1" w:styleId="HeaderChar">
    <w:name w:val="Header Char"/>
    <w:basedOn w:val="DefaultParagraphFont"/>
    <w:link w:val="Header"/>
    <w:uiPriority w:val="99"/>
    <w:rsid w:val="00473602"/>
    <w:rPr>
      <w:lang w:val="hr-HR"/>
    </w:rPr>
  </w:style>
  <w:style w:type="paragraph" w:styleId="Footer">
    <w:name w:val="footer"/>
    <w:basedOn w:val="Normal"/>
    <w:link w:val="FooterChar"/>
    <w:uiPriority w:val="99"/>
    <w:unhideWhenUsed/>
    <w:rsid w:val="00473602"/>
    <w:pPr>
      <w:tabs>
        <w:tab w:val="center" w:pos="4703"/>
        <w:tab w:val="right" w:pos="9406"/>
      </w:tabs>
      <w:spacing w:after="0" w:line="240" w:lineRule="auto"/>
    </w:pPr>
  </w:style>
  <w:style w:type="character" w:customStyle="1" w:styleId="FooterChar">
    <w:name w:val="Footer Char"/>
    <w:basedOn w:val="DefaultParagraphFont"/>
    <w:link w:val="Footer"/>
    <w:uiPriority w:val="99"/>
    <w:rsid w:val="00473602"/>
    <w:rPr>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6343">
      <w:bodyDiv w:val="1"/>
      <w:marLeft w:val="0"/>
      <w:marRight w:val="0"/>
      <w:marTop w:val="0"/>
      <w:marBottom w:val="0"/>
      <w:divBdr>
        <w:top w:val="none" w:sz="0" w:space="0" w:color="auto"/>
        <w:left w:val="none" w:sz="0" w:space="0" w:color="auto"/>
        <w:bottom w:val="none" w:sz="0" w:space="0" w:color="auto"/>
        <w:right w:val="none" w:sz="0" w:space="0" w:color="auto"/>
      </w:divBdr>
    </w:div>
    <w:div w:id="82529982">
      <w:bodyDiv w:val="1"/>
      <w:marLeft w:val="0"/>
      <w:marRight w:val="0"/>
      <w:marTop w:val="0"/>
      <w:marBottom w:val="0"/>
      <w:divBdr>
        <w:top w:val="none" w:sz="0" w:space="0" w:color="auto"/>
        <w:left w:val="none" w:sz="0" w:space="0" w:color="auto"/>
        <w:bottom w:val="none" w:sz="0" w:space="0" w:color="auto"/>
        <w:right w:val="none" w:sz="0" w:space="0" w:color="auto"/>
      </w:divBdr>
    </w:div>
    <w:div w:id="136337997">
      <w:bodyDiv w:val="1"/>
      <w:marLeft w:val="0"/>
      <w:marRight w:val="0"/>
      <w:marTop w:val="0"/>
      <w:marBottom w:val="0"/>
      <w:divBdr>
        <w:top w:val="none" w:sz="0" w:space="0" w:color="auto"/>
        <w:left w:val="none" w:sz="0" w:space="0" w:color="auto"/>
        <w:bottom w:val="none" w:sz="0" w:space="0" w:color="auto"/>
        <w:right w:val="none" w:sz="0" w:space="0" w:color="auto"/>
      </w:divBdr>
    </w:div>
    <w:div w:id="195965634">
      <w:bodyDiv w:val="1"/>
      <w:marLeft w:val="0"/>
      <w:marRight w:val="0"/>
      <w:marTop w:val="0"/>
      <w:marBottom w:val="0"/>
      <w:divBdr>
        <w:top w:val="none" w:sz="0" w:space="0" w:color="auto"/>
        <w:left w:val="none" w:sz="0" w:space="0" w:color="auto"/>
        <w:bottom w:val="none" w:sz="0" w:space="0" w:color="auto"/>
        <w:right w:val="none" w:sz="0" w:space="0" w:color="auto"/>
      </w:divBdr>
    </w:div>
    <w:div w:id="200940105">
      <w:bodyDiv w:val="1"/>
      <w:marLeft w:val="0"/>
      <w:marRight w:val="0"/>
      <w:marTop w:val="0"/>
      <w:marBottom w:val="0"/>
      <w:divBdr>
        <w:top w:val="none" w:sz="0" w:space="0" w:color="auto"/>
        <w:left w:val="none" w:sz="0" w:space="0" w:color="auto"/>
        <w:bottom w:val="none" w:sz="0" w:space="0" w:color="auto"/>
        <w:right w:val="none" w:sz="0" w:space="0" w:color="auto"/>
      </w:divBdr>
    </w:div>
    <w:div w:id="281890466">
      <w:bodyDiv w:val="1"/>
      <w:marLeft w:val="0"/>
      <w:marRight w:val="0"/>
      <w:marTop w:val="0"/>
      <w:marBottom w:val="0"/>
      <w:divBdr>
        <w:top w:val="none" w:sz="0" w:space="0" w:color="auto"/>
        <w:left w:val="none" w:sz="0" w:space="0" w:color="auto"/>
        <w:bottom w:val="none" w:sz="0" w:space="0" w:color="auto"/>
        <w:right w:val="none" w:sz="0" w:space="0" w:color="auto"/>
      </w:divBdr>
    </w:div>
    <w:div w:id="306401690">
      <w:bodyDiv w:val="1"/>
      <w:marLeft w:val="0"/>
      <w:marRight w:val="0"/>
      <w:marTop w:val="0"/>
      <w:marBottom w:val="0"/>
      <w:divBdr>
        <w:top w:val="none" w:sz="0" w:space="0" w:color="auto"/>
        <w:left w:val="none" w:sz="0" w:space="0" w:color="auto"/>
        <w:bottom w:val="none" w:sz="0" w:space="0" w:color="auto"/>
        <w:right w:val="none" w:sz="0" w:space="0" w:color="auto"/>
      </w:divBdr>
    </w:div>
    <w:div w:id="369764114">
      <w:bodyDiv w:val="1"/>
      <w:marLeft w:val="0"/>
      <w:marRight w:val="0"/>
      <w:marTop w:val="0"/>
      <w:marBottom w:val="0"/>
      <w:divBdr>
        <w:top w:val="none" w:sz="0" w:space="0" w:color="auto"/>
        <w:left w:val="none" w:sz="0" w:space="0" w:color="auto"/>
        <w:bottom w:val="none" w:sz="0" w:space="0" w:color="auto"/>
        <w:right w:val="none" w:sz="0" w:space="0" w:color="auto"/>
      </w:divBdr>
    </w:div>
    <w:div w:id="388694964">
      <w:bodyDiv w:val="1"/>
      <w:marLeft w:val="0"/>
      <w:marRight w:val="0"/>
      <w:marTop w:val="0"/>
      <w:marBottom w:val="0"/>
      <w:divBdr>
        <w:top w:val="none" w:sz="0" w:space="0" w:color="auto"/>
        <w:left w:val="none" w:sz="0" w:space="0" w:color="auto"/>
        <w:bottom w:val="none" w:sz="0" w:space="0" w:color="auto"/>
        <w:right w:val="none" w:sz="0" w:space="0" w:color="auto"/>
      </w:divBdr>
    </w:div>
    <w:div w:id="458912779">
      <w:bodyDiv w:val="1"/>
      <w:marLeft w:val="0"/>
      <w:marRight w:val="0"/>
      <w:marTop w:val="0"/>
      <w:marBottom w:val="0"/>
      <w:divBdr>
        <w:top w:val="none" w:sz="0" w:space="0" w:color="auto"/>
        <w:left w:val="none" w:sz="0" w:space="0" w:color="auto"/>
        <w:bottom w:val="none" w:sz="0" w:space="0" w:color="auto"/>
        <w:right w:val="none" w:sz="0" w:space="0" w:color="auto"/>
      </w:divBdr>
    </w:div>
    <w:div w:id="476265852">
      <w:bodyDiv w:val="1"/>
      <w:marLeft w:val="0"/>
      <w:marRight w:val="0"/>
      <w:marTop w:val="0"/>
      <w:marBottom w:val="0"/>
      <w:divBdr>
        <w:top w:val="none" w:sz="0" w:space="0" w:color="auto"/>
        <w:left w:val="none" w:sz="0" w:space="0" w:color="auto"/>
        <w:bottom w:val="none" w:sz="0" w:space="0" w:color="auto"/>
        <w:right w:val="none" w:sz="0" w:space="0" w:color="auto"/>
      </w:divBdr>
    </w:div>
    <w:div w:id="482041095">
      <w:bodyDiv w:val="1"/>
      <w:marLeft w:val="0"/>
      <w:marRight w:val="0"/>
      <w:marTop w:val="0"/>
      <w:marBottom w:val="0"/>
      <w:divBdr>
        <w:top w:val="none" w:sz="0" w:space="0" w:color="auto"/>
        <w:left w:val="none" w:sz="0" w:space="0" w:color="auto"/>
        <w:bottom w:val="none" w:sz="0" w:space="0" w:color="auto"/>
        <w:right w:val="none" w:sz="0" w:space="0" w:color="auto"/>
      </w:divBdr>
    </w:div>
    <w:div w:id="499659361">
      <w:bodyDiv w:val="1"/>
      <w:marLeft w:val="0"/>
      <w:marRight w:val="0"/>
      <w:marTop w:val="0"/>
      <w:marBottom w:val="0"/>
      <w:divBdr>
        <w:top w:val="none" w:sz="0" w:space="0" w:color="auto"/>
        <w:left w:val="none" w:sz="0" w:space="0" w:color="auto"/>
        <w:bottom w:val="none" w:sz="0" w:space="0" w:color="auto"/>
        <w:right w:val="none" w:sz="0" w:space="0" w:color="auto"/>
      </w:divBdr>
    </w:div>
    <w:div w:id="660426036">
      <w:bodyDiv w:val="1"/>
      <w:marLeft w:val="0"/>
      <w:marRight w:val="0"/>
      <w:marTop w:val="0"/>
      <w:marBottom w:val="0"/>
      <w:divBdr>
        <w:top w:val="none" w:sz="0" w:space="0" w:color="auto"/>
        <w:left w:val="none" w:sz="0" w:space="0" w:color="auto"/>
        <w:bottom w:val="none" w:sz="0" w:space="0" w:color="auto"/>
        <w:right w:val="none" w:sz="0" w:space="0" w:color="auto"/>
      </w:divBdr>
    </w:div>
    <w:div w:id="736712324">
      <w:bodyDiv w:val="1"/>
      <w:marLeft w:val="0"/>
      <w:marRight w:val="0"/>
      <w:marTop w:val="0"/>
      <w:marBottom w:val="0"/>
      <w:divBdr>
        <w:top w:val="none" w:sz="0" w:space="0" w:color="auto"/>
        <w:left w:val="none" w:sz="0" w:space="0" w:color="auto"/>
        <w:bottom w:val="none" w:sz="0" w:space="0" w:color="auto"/>
        <w:right w:val="none" w:sz="0" w:space="0" w:color="auto"/>
      </w:divBdr>
    </w:div>
    <w:div w:id="769202065">
      <w:bodyDiv w:val="1"/>
      <w:marLeft w:val="0"/>
      <w:marRight w:val="0"/>
      <w:marTop w:val="0"/>
      <w:marBottom w:val="0"/>
      <w:divBdr>
        <w:top w:val="none" w:sz="0" w:space="0" w:color="auto"/>
        <w:left w:val="none" w:sz="0" w:space="0" w:color="auto"/>
        <w:bottom w:val="none" w:sz="0" w:space="0" w:color="auto"/>
        <w:right w:val="none" w:sz="0" w:space="0" w:color="auto"/>
      </w:divBdr>
    </w:div>
    <w:div w:id="825321740">
      <w:bodyDiv w:val="1"/>
      <w:marLeft w:val="0"/>
      <w:marRight w:val="0"/>
      <w:marTop w:val="0"/>
      <w:marBottom w:val="0"/>
      <w:divBdr>
        <w:top w:val="none" w:sz="0" w:space="0" w:color="auto"/>
        <w:left w:val="none" w:sz="0" w:space="0" w:color="auto"/>
        <w:bottom w:val="none" w:sz="0" w:space="0" w:color="auto"/>
        <w:right w:val="none" w:sz="0" w:space="0" w:color="auto"/>
      </w:divBdr>
    </w:div>
    <w:div w:id="840660864">
      <w:bodyDiv w:val="1"/>
      <w:marLeft w:val="0"/>
      <w:marRight w:val="0"/>
      <w:marTop w:val="0"/>
      <w:marBottom w:val="0"/>
      <w:divBdr>
        <w:top w:val="none" w:sz="0" w:space="0" w:color="auto"/>
        <w:left w:val="none" w:sz="0" w:space="0" w:color="auto"/>
        <w:bottom w:val="none" w:sz="0" w:space="0" w:color="auto"/>
        <w:right w:val="none" w:sz="0" w:space="0" w:color="auto"/>
      </w:divBdr>
    </w:div>
    <w:div w:id="887227055">
      <w:bodyDiv w:val="1"/>
      <w:marLeft w:val="0"/>
      <w:marRight w:val="0"/>
      <w:marTop w:val="0"/>
      <w:marBottom w:val="0"/>
      <w:divBdr>
        <w:top w:val="none" w:sz="0" w:space="0" w:color="auto"/>
        <w:left w:val="none" w:sz="0" w:space="0" w:color="auto"/>
        <w:bottom w:val="none" w:sz="0" w:space="0" w:color="auto"/>
        <w:right w:val="none" w:sz="0" w:space="0" w:color="auto"/>
      </w:divBdr>
    </w:div>
    <w:div w:id="890845479">
      <w:bodyDiv w:val="1"/>
      <w:marLeft w:val="0"/>
      <w:marRight w:val="0"/>
      <w:marTop w:val="0"/>
      <w:marBottom w:val="0"/>
      <w:divBdr>
        <w:top w:val="none" w:sz="0" w:space="0" w:color="auto"/>
        <w:left w:val="none" w:sz="0" w:space="0" w:color="auto"/>
        <w:bottom w:val="none" w:sz="0" w:space="0" w:color="auto"/>
        <w:right w:val="none" w:sz="0" w:space="0" w:color="auto"/>
      </w:divBdr>
    </w:div>
    <w:div w:id="897324215">
      <w:bodyDiv w:val="1"/>
      <w:marLeft w:val="0"/>
      <w:marRight w:val="0"/>
      <w:marTop w:val="0"/>
      <w:marBottom w:val="0"/>
      <w:divBdr>
        <w:top w:val="none" w:sz="0" w:space="0" w:color="auto"/>
        <w:left w:val="none" w:sz="0" w:space="0" w:color="auto"/>
        <w:bottom w:val="none" w:sz="0" w:space="0" w:color="auto"/>
        <w:right w:val="none" w:sz="0" w:space="0" w:color="auto"/>
      </w:divBdr>
    </w:div>
    <w:div w:id="923297623">
      <w:bodyDiv w:val="1"/>
      <w:marLeft w:val="0"/>
      <w:marRight w:val="0"/>
      <w:marTop w:val="0"/>
      <w:marBottom w:val="0"/>
      <w:divBdr>
        <w:top w:val="none" w:sz="0" w:space="0" w:color="auto"/>
        <w:left w:val="none" w:sz="0" w:space="0" w:color="auto"/>
        <w:bottom w:val="none" w:sz="0" w:space="0" w:color="auto"/>
        <w:right w:val="none" w:sz="0" w:space="0" w:color="auto"/>
      </w:divBdr>
    </w:div>
    <w:div w:id="963273995">
      <w:bodyDiv w:val="1"/>
      <w:marLeft w:val="0"/>
      <w:marRight w:val="0"/>
      <w:marTop w:val="0"/>
      <w:marBottom w:val="0"/>
      <w:divBdr>
        <w:top w:val="none" w:sz="0" w:space="0" w:color="auto"/>
        <w:left w:val="none" w:sz="0" w:space="0" w:color="auto"/>
        <w:bottom w:val="none" w:sz="0" w:space="0" w:color="auto"/>
        <w:right w:val="none" w:sz="0" w:space="0" w:color="auto"/>
      </w:divBdr>
    </w:div>
    <w:div w:id="1028066872">
      <w:bodyDiv w:val="1"/>
      <w:marLeft w:val="0"/>
      <w:marRight w:val="0"/>
      <w:marTop w:val="0"/>
      <w:marBottom w:val="0"/>
      <w:divBdr>
        <w:top w:val="none" w:sz="0" w:space="0" w:color="auto"/>
        <w:left w:val="none" w:sz="0" w:space="0" w:color="auto"/>
        <w:bottom w:val="none" w:sz="0" w:space="0" w:color="auto"/>
        <w:right w:val="none" w:sz="0" w:space="0" w:color="auto"/>
      </w:divBdr>
    </w:div>
    <w:div w:id="1052003302">
      <w:bodyDiv w:val="1"/>
      <w:marLeft w:val="0"/>
      <w:marRight w:val="0"/>
      <w:marTop w:val="0"/>
      <w:marBottom w:val="0"/>
      <w:divBdr>
        <w:top w:val="none" w:sz="0" w:space="0" w:color="auto"/>
        <w:left w:val="none" w:sz="0" w:space="0" w:color="auto"/>
        <w:bottom w:val="none" w:sz="0" w:space="0" w:color="auto"/>
        <w:right w:val="none" w:sz="0" w:space="0" w:color="auto"/>
      </w:divBdr>
    </w:div>
    <w:div w:id="1053702176">
      <w:bodyDiv w:val="1"/>
      <w:marLeft w:val="0"/>
      <w:marRight w:val="0"/>
      <w:marTop w:val="0"/>
      <w:marBottom w:val="0"/>
      <w:divBdr>
        <w:top w:val="none" w:sz="0" w:space="0" w:color="auto"/>
        <w:left w:val="none" w:sz="0" w:space="0" w:color="auto"/>
        <w:bottom w:val="none" w:sz="0" w:space="0" w:color="auto"/>
        <w:right w:val="none" w:sz="0" w:space="0" w:color="auto"/>
      </w:divBdr>
    </w:div>
    <w:div w:id="1084763058">
      <w:bodyDiv w:val="1"/>
      <w:marLeft w:val="0"/>
      <w:marRight w:val="0"/>
      <w:marTop w:val="0"/>
      <w:marBottom w:val="0"/>
      <w:divBdr>
        <w:top w:val="none" w:sz="0" w:space="0" w:color="auto"/>
        <w:left w:val="none" w:sz="0" w:space="0" w:color="auto"/>
        <w:bottom w:val="none" w:sz="0" w:space="0" w:color="auto"/>
        <w:right w:val="none" w:sz="0" w:space="0" w:color="auto"/>
      </w:divBdr>
    </w:div>
    <w:div w:id="1304850902">
      <w:bodyDiv w:val="1"/>
      <w:marLeft w:val="0"/>
      <w:marRight w:val="0"/>
      <w:marTop w:val="0"/>
      <w:marBottom w:val="0"/>
      <w:divBdr>
        <w:top w:val="none" w:sz="0" w:space="0" w:color="auto"/>
        <w:left w:val="none" w:sz="0" w:space="0" w:color="auto"/>
        <w:bottom w:val="none" w:sz="0" w:space="0" w:color="auto"/>
        <w:right w:val="none" w:sz="0" w:space="0" w:color="auto"/>
      </w:divBdr>
    </w:div>
    <w:div w:id="1417484461">
      <w:bodyDiv w:val="1"/>
      <w:marLeft w:val="0"/>
      <w:marRight w:val="0"/>
      <w:marTop w:val="0"/>
      <w:marBottom w:val="0"/>
      <w:divBdr>
        <w:top w:val="none" w:sz="0" w:space="0" w:color="auto"/>
        <w:left w:val="none" w:sz="0" w:space="0" w:color="auto"/>
        <w:bottom w:val="none" w:sz="0" w:space="0" w:color="auto"/>
        <w:right w:val="none" w:sz="0" w:space="0" w:color="auto"/>
      </w:divBdr>
    </w:div>
    <w:div w:id="1537429085">
      <w:bodyDiv w:val="1"/>
      <w:marLeft w:val="0"/>
      <w:marRight w:val="0"/>
      <w:marTop w:val="0"/>
      <w:marBottom w:val="0"/>
      <w:divBdr>
        <w:top w:val="none" w:sz="0" w:space="0" w:color="auto"/>
        <w:left w:val="none" w:sz="0" w:space="0" w:color="auto"/>
        <w:bottom w:val="none" w:sz="0" w:space="0" w:color="auto"/>
        <w:right w:val="none" w:sz="0" w:space="0" w:color="auto"/>
      </w:divBdr>
    </w:div>
    <w:div w:id="1660766520">
      <w:bodyDiv w:val="1"/>
      <w:marLeft w:val="0"/>
      <w:marRight w:val="0"/>
      <w:marTop w:val="0"/>
      <w:marBottom w:val="0"/>
      <w:divBdr>
        <w:top w:val="none" w:sz="0" w:space="0" w:color="auto"/>
        <w:left w:val="none" w:sz="0" w:space="0" w:color="auto"/>
        <w:bottom w:val="none" w:sz="0" w:space="0" w:color="auto"/>
        <w:right w:val="none" w:sz="0" w:space="0" w:color="auto"/>
      </w:divBdr>
    </w:div>
    <w:div w:id="1682317356">
      <w:bodyDiv w:val="1"/>
      <w:marLeft w:val="0"/>
      <w:marRight w:val="0"/>
      <w:marTop w:val="0"/>
      <w:marBottom w:val="0"/>
      <w:divBdr>
        <w:top w:val="none" w:sz="0" w:space="0" w:color="auto"/>
        <w:left w:val="none" w:sz="0" w:space="0" w:color="auto"/>
        <w:bottom w:val="none" w:sz="0" w:space="0" w:color="auto"/>
        <w:right w:val="none" w:sz="0" w:space="0" w:color="auto"/>
      </w:divBdr>
    </w:div>
    <w:div w:id="1694568700">
      <w:bodyDiv w:val="1"/>
      <w:marLeft w:val="0"/>
      <w:marRight w:val="0"/>
      <w:marTop w:val="0"/>
      <w:marBottom w:val="0"/>
      <w:divBdr>
        <w:top w:val="none" w:sz="0" w:space="0" w:color="auto"/>
        <w:left w:val="none" w:sz="0" w:space="0" w:color="auto"/>
        <w:bottom w:val="none" w:sz="0" w:space="0" w:color="auto"/>
        <w:right w:val="none" w:sz="0" w:space="0" w:color="auto"/>
      </w:divBdr>
    </w:div>
    <w:div w:id="1725447884">
      <w:bodyDiv w:val="1"/>
      <w:marLeft w:val="0"/>
      <w:marRight w:val="0"/>
      <w:marTop w:val="0"/>
      <w:marBottom w:val="0"/>
      <w:divBdr>
        <w:top w:val="none" w:sz="0" w:space="0" w:color="auto"/>
        <w:left w:val="none" w:sz="0" w:space="0" w:color="auto"/>
        <w:bottom w:val="none" w:sz="0" w:space="0" w:color="auto"/>
        <w:right w:val="none" w:sz="0" w:space="0" w:color="auto"/>
      </w:divBdr>
    </w:div>
    <w:div w:id="1753771022">
      <w:bodyDiv w:val="1"/>
      <w:marLeft w:val="0"/>
      <w:marRight w:val="0"/>
      <w:marTop w:val="0"/>
      <w:marBottom w:val="0"/>
      <w:divBdr>
        <w:top w:val="none" w:sz="0" w:space="0" w:color="auto"/>
        <w:left w:val="none" w:sz="0" w:space="0" w:color="auto"/>
        <w:bottom w:val="none" w:sz="0" w:space="0" w:color="auto"/>
        <w:right w:val="none" w:sz="0" w:space="0" w:color="auto"/>
      </w:divBdr>
    </w:div>
    <w:div w:id="1772968874">
      <w:bodyDiv w:val="1"/>
      <w:marLeft w:val="0"/>
      <w:marRight w:val="0"/>
      <w:marTop w:val="0"/>
      <w:marBottom w:val="0"/>
      <w:divBdr>
        <w:top w:val="none" w:sz="0" w:space="0" w:color="auto"/>
        <w:left w:val="none" w:sz="0" w:space="0" w:color="auto"/>
        <w:bottom w:val="none" w:sz="0" w:space="0" w:color="auto"/>
        <w:right w:val="none" w:sz="0" w:space="0" w:color="auto"/>
      </w:divBdr>
    </w:div>
    <w:div w:id="1857229911">
      <w:bodyDiv w:val="1"/>
      <w:marLeft w:val="0"/>
      <w:marRight w:val="0"/>
      <w:marTop w:val="0"/>
      <w:marBottom w:val="0"/>
      <w:divBdr>
        <w:top w:val="none" w:sz="0" w:space="0" w:color="auto"/>
        <w:left w:val="none" w:sz="0" w:space="0" w:color="auto"/>
        <w:bottom w:val="none" w:sz="0" w:space="0" w:color="auto"/>
        <w:right w:val="none" w:sz="0" w:space="0" w:color="auto"/>
      </w:divBdr>
    </w:div>
    <w:div w:id="1891529321">
      <w:bodyDiv w:val="1"/>
      <w:marLeft w:val="0"/>
      <w:marRight w:val="0"/>
      <w:marTop w:val="0"/>
      <w:marBottom w:val="0"/>
      <w:divBdr>
        <w:top w:val="none" w:sz="0" w:space="0" w:color="auto"/>
        <w:left w:val="none" w:sz="0" w:space="0" w:color="auto"/>
        <w:bottom w:val="none" w:sz="0" w:space="0" w:color="auto"/>
        <w:right w:val="none" w:sz="0" w:space="0" w:color="auto"/>
      </w:divBdr>
    </w:div>
    <w:div w:id="1917549442">
      <w:bodyDiv w:val="1"/>
      <w:marLeft w:val="0"/>
      <w:marRight w:val="0"/>
      <w:marTop w:val="0"/>
      <w:marBottom w:val="0"/>
      <w:divBdr>
        <w:top w:val="none" w:sz="0" w:space="0" w:color="auto"/>
        <w:left w:val="none" w:sz="0" w:space="0" w:color="auto"/>
        <w:bottom w:val="none" w:sz="0" w:space="0" w:color="auto"/>
        <w:right w:val="none" w:sz="0" w:space="0" w:color="auto"/>
      </w:divBdr>
    </w:div>
    <w:div w:id="197833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15</Pages>
  <Words>5763</Words>
  <Characters>32855</Characters>
  <Application>Microsoft Office Word</Application>
  <DocSecurity>0</DocSecurity>
  <Lines>273</Lines>
  <Paragraphs>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Perhat</dc:creator>
  <cp:keywords/>
  <dc:description/>
  <cp:lastModifiedBy>Jasna Perhat</cp:lastModifiedBy>
  <cp:revision>5</cp:revision>
  <cp:lastPrinted>2019-11-12T08:51:00Z</cp:lastPrinted>
  <dcterms:created xsi:type="dcterms:W3CDTF">2019-11-11T12:23:00Z</dcterms:created>
  <dcterms:modified xsi:type="dcterms:W3CDTF">2019-11-12T09:34:00Z</dcterms:modified>
</cp:coreProperties>
</file>